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98428507"/>
        <w:docPartObj>
          <w:docPartGallery w:val="Cover Pages"/>
          <w:docPartUnique/>
        </w:docPartObj>
      </w:sdtPr>
      <w:sdtEndPr/>
      <w:sdtContent>
        <w:p w14:paraId="7FDFC8EC" w14:textId="77777777" w:rsidR="00A0399B" w:rsidRDefault="00A0399B"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8143BF1" wp14:editId="2FB1BEDE">
                    <wp:simplePos x="0" y="0"/>
                    <wp:positionH relativeFrom="page">
                      <wp:posOffset>4523874</wp:posOffset>
                    </wp:positionH>
                    <wp:positionV relativeFrom="page">
                      <wp:posOffset>0</wp:posOffset>
                    </wp:positionV>
                    <wp:extent cx="3096491" cy="10058400"/>
                    <wp:effectExtent l="0" t="0" r="8890" b="0"/>
                    <wp:wrapNone/>
                    <wp:docPr id="453" name="Skupina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Obdélní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Obdélní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Obdélník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81" y="897857"/>
                                <a:ext cx="2893656" cy="8876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Book Antiqua" w:hAnsi="Book Antiqua"/>
                                      <w:b/>
                                      <w:sz w:val="70"/>
                                      <w:szCs w:val="70"/>
                                    </w:rPr>
                                    <w:alias w:val="Rok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885CBD5" w14:textId="77777777" w:rsidR="009C6F40" w:rsidRPr="00D832CD" w:rsidRDefault="009C6F40">
                                      <w:pPr>
                                        <w:pStyle w:val="Bezmezer"/>
                                        <w:rPr>
                                          <w:rFonts w:ascii="Book Antiqua" w:hAnsi="Book Antiqua"/>
                                          <w:b/>
                                          <w:sz w:val="70"/>
                                          <w:szCs w:val="70"/>
                                        </w:rPr>
                                      </w:pPr>
                                      <w:r w:rsidRPr="00D832CD">
                                        <w:rPr>
                                          <w:rFonts w:ascii="Book Antiqua" w:hAnsi="Book Antiqua"/>
                                          <w:b/>
                                          <w:sz w:val="70"/>
                                          <w:szCs w:val="70"/>
                                        </w:rPr>
                                        <w:t>2017 – 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Obdélní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C17CECD" w14:textId="77777777" w:rsidR="009C6F40" w:rsidRDefault="009C6F40">
                                  <w:pPr>
                                    <w:pStyle w:val="Bezmezer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8143BF1" id="Skupina 453" o:spid="_x0000_s1026" style="position:absolute;margin-left:356.2pt;margin-top:0;width:243.8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">
                    <v:rect id="Obdélní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" fillcolor="#fff2cc [663]" stroked="f" strokecolor="white" strokeweight="1pt">
                      <v:shadow color="#d8d8d8" offset="3pt,3pt"/>
                    </v:rect>
                    <v:rect id="Obdélník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" fillcolor="#ffe599 [1303]" stroked="f" strokecolor="#d8d8d8"/>
                    <v:rect id="Obdélník 461" o:spid="_x0000_s1029" style="position:absolute;left:1246;top:8978;width:28937;height:887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Book Antiqua" w:hAnsi="Book Antiqua"/>
                                <w:b/>
                                <w:sz w:val="70"/>
                                <w:szCs w:val="70"/>
                              </w:rPr>
                              <w:alias w:val="Rok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885CBD5" w14:textId="77777777" w:rsidR="009C6F40" w:rsidRPr="00D832CD" w:rsidRDefault="009C6F40">
                                <w:pPr>
                                  <w:pStyle w:val="Bezmezer"/>
                                  <w:rPr>
                                    <w:rFonts w:ascii="Book Antiqua" w:hAnsi="Book Antiqua"/>
                                    <w:b/>
                                    <w:sz w:val="70"/>
                                    <w:szCs w:val="70"/>
                                  </w:rPr>
                                </w:pPr>
                                <w:r w:rsidRPr="00D832CD">
                                  <w:rPr>
                                    <w:rFonts w:ascii="Book Antiqua" w:hAnsi="Book Antiqua"/>
                                    <w:b/>
                                    <w:sz w:val="70"/>
                                    <w:szCs w:val="70"/>
                                  </w:rPr>
                                  <w:t>2017 – 2021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Obdélník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4C17CECD" w14:textId="77777777" w:rsidR="009C6F40" w:rsidRDefault="009C6F40">
                            <w:pPr>
                              <w:pStyle w:val="Bezmezer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472C1453" w14:textId="28A3D1C8" w:rsidR="00A0399B" w:rsidRDefault="003C6CD7">
          <w:r>
            <w:rPr>
              <w:noProof/>
              <w:lang w:eastAsia="cs-CZ"/>
            </w:rPr>
            <w:drawing>
              <wp:anchor distT="0" distB="0" distL="114300" distR="114300" simplePos="0" relativeHeight="251693056" behindDoc="1" locked="0" layoutInCell="1" allowOverlap="1" wp14:anchorId="1E2ADDA1" wp14:editId="6F672C7E">
                <wp:simplePos x="0" y="0"/>
                <wp:positionH relativeFrom="column">
                  <wp:posOffset>1262380</wp:posOffset>
                </wp:positionH>
                <wp:positionV relativeFrom="paragraph">
                  <wp:posOffset>3633470</wp:posOffset>
                </wp:positionV>
                <wp:extent cx="3098165" cy="4451350"/>
                <wp:effectExtent l="0" t="0" r="6985" b="6350"/>
                <wp:wrapTight wrapText="bothSides">
                  <wp:wrapPolygon edited="0">
                    <wp:start x="0" y="0"/>
                    <wp:lineTo x="0" y="21538"/>
                    <wp:lineTo x="21516" y="21538"/>
                    <wp:lineTo x="21516" y="0"/>
                    <wp:lineTo x="0" y="0"/>
                  </wp:wrapPolygon>
                </wp:wrapTight>
                <wp:docPr id="23" name="obrázek 5" descr="https://media.zivefirmy.cz/fotos/225302/hredle_max7847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s://media.zivefirmy.cz/fotos/225302/hredle_max7847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8165" cy="445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0399B">
            <w:rPr>
              <w:rFonts w:ascii="Times New Roman" w:eastAsia="Times New Roman" w:hAnsi="Times New Roman" w:cs="Times New Roman"/>
              <w:noProof/>
              <w:szCs w:val="21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D3DAA96" wp14:editId="2FB3A08D">
                    <wp:simplePos x="0" y="0"/>
                    <wp:positionH relativeFrom="page">
                      <wp:posOffset>1911985</wp:posOffset>
                    </wp:positionH>
                    <wp:positionV relativeFrom="bottomMargin">
                      <wp:posOffset>415925</wp:posOffset>
                    </wp:positionV>
                    <wp:extent cx="3248025" cy="400050"/>
                    <wp:effectExtent l="0" t="0" r="9525" b="0"/>
                    <wp:wrapNone/>
                    <wp:docPr id="42" name="Textové pole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480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528F930" w14:textId="3ECD4407" w:rsidR="009C6F40" w:rsidRPr="00D832CD" w:rsidRDefault="009C6F40" w:rsidP="00A0399B">
                                <w:pPr>
                                  <w:pStyle w:val="Bezmezer"/>
                                  <w:jc w:val="center"/>
                                  <w:rPr>
                                    <w:rFonts w:ascii="Book Antiqua" w:hAnsi="Book Antiqua"/>
                                    <w:sz w:val="24"/>
                                    <w:szCs w:val="24"/>
                                  </w:rPr>
                                </w:pPr>
                                <w:r w:rsidRPr="00D832CD">
                                  <w:rPr>
                                    <w:rFonts w:ascii="Book Antiqua" w:hAnsi="Book Antiqua"/>
                                    <w:sz w:val="24"/>
                                    <w:szCs w:val="24"/>
                                  </w:rPr>
                                  <w:t xml:space="preserve">DOMOZA </w:t>
                                </w:r>
                                <w:r>
                                  <w:rPr>
                                    <w:rFonts w:ascii="Book Antiqua" w:hAnsi="Book Antiqua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Pr="00D832CD">
                                  <w:rPr>
                                    <w:rFonts w:ascii="Book Antiqua" w:hAnsi="Book Antiqua"/>
                                    <w:sz w:val="24"/>
                                    <w:szCs w:val="24"/>
                                  </w:rPr>
                                  <w:t>rojekt s.r.o.</w:t>
                                </w:r>
                              </w:p>
                              <w:p w14:paraId="3FECA7C4" w14:textId="77777777" w:rsidR="009C6F40" w:rsidRPr="00D832CD" w:rsidRDefault="009C6F40" w:rsidP="00A0399B">
                                <w:pPr>
                                  <w:pStyle w:val="Bezmezer"/>
                                  <w:jc w:val="center"/>
                                  <w:rPr>
                                    <w:rFonts w:ascii="Book Antiqua" w:hAnsi="Book Antiqua"/>
                                    <w:sz w:val="24"/>
                                    <w:szCs w:val="24"/>
                                  </w:rPr>
                                </w:pPr>
                                <w:r w:rsidRPr="00D832CD">
                                  <w:rPr>
                                    <w:rFonts w:ascii="Book Antiqua" w:hAnsi="Book Antiqua"/>
                                    <w:sz w:val="24"/>
                                    <w:szCs w:val="24"/>
                                  </w:rPr>
                                  <w:t>Teslova 1202/3, 301 00 Plzeň</w:t>
                                </w:r>
                              </w:p>
                              <w:p w14:paraId="74ECD175" w14:textId="77777777" w:rsidR="009C6F40" w:rsidRPr="00A0399B" w:rsidRDefault="009C6F40" w:rsidP="00A0399B">
                                <w:pPr>
                                  <w:pStyle w:val="Bezmezer"/>
                                  <w:rPr>
                                    <w:color w:val="59595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3DAA96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42" o:spid="_x0000_s1031" type="#_x0000_t202" style="position:absolute;margin-left:150.55pt;margin-top:32.75pt;width:255.7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" filled="f" stroked="f" strokeweight=".5pt">
                    <v:textbox inset="0,0,0,0">
                      <w:txbxContent>
                        <w:p w14:paraId="7528F930" w14:textId="3ECD4407" w:rsidR="009C6F40" w:rsidRPr="00D832CD" w:rsidRDefault="009C6F40" w:rsidP="00A0399B">
                          <w:pPr>
                            <w:pStyle w:val="Bezmezer"/>
                            <w:jc w:val="center"/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</w:pPr>
                          <w:r w:rsidRPr="00D832CD"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  <w:t xml:space="preserve">DOMOZA </w:t>
                          </w:r>
                          <w:r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  <w:t>p</w:t>
                          </w:r>
                          <w:r w:rsidRPr="00D832CD"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  <w:t>rojekt s.r.o.</w:t>
                          </w:r>
                        </w:p>
                        <w:p w14:paraId="3FECA7C4" w14:textId="77777777" w:rsidR="009C6F40" w:rsidRPr="00D832CD" w:rsidRDefault="009C6F40" w:rsidP="00A0399B">
                          <w:pPr>
                            <w:pStyle w:val="Bezmezer"/>
                            <w:jc w:val="center"/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</w:pPr>
                          <w:r w:rsidRPr="00D832CD"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  <w:t>Teslova 1202/3, 301 00 Plzeň</w:t>
                          </w:r>
                        </w:p>
                        <w:p w14:paraId="74ECD175" w14:textId="77777777" w:rsidR="009C6F40" w:rsidRPr="00A0399B" w:rsidRDefault="009C6F40" w:rsidP="00A0399B">
                          <w:pPr>
                            <w:pStyle w:val="Bezmezer"/>
                            <w:rPr>
                              <w:color w:val="59595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8959BB1" wp14:editId="4F09E874">
                    <wp:simplePos x="0" y="0"/>
                    <wp:positionH relativeFrom="page">
                      <wp:posOffset>1323039</wp:posOffset>
                    </wp:positionH>
                    <wp:positionV relativeFrom="page">
                      <wp:posOffset>2454108</wp:posOffset>
                    </wp:positionV>
                    <wp:extent cx="4957011" cy="1732548"/>
                    <wp:effectExtent l="0" t="0" r="15240" b="20320"/>
                    <wp:wrapNone/>
                    <wp:docPr id="463" name="Obdélní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57011" cy="173254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Book Antiqua" w:hAnsi="Book Antiqu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Název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F2E23C7" w14:textId="77777777" w:rsidR="009C6F40" w:rsidRPr="00D832CD" w:rsidRDefault="009C6F40" w:rsidP="00A0399B">
                                    <w:pPr>
                                      <w:pStyle w:val="Bezmezer"/>
                                      <w:jc w:val="center"/>
                                      <w:rPr>
                                        <w:rFonts w:ascii="Book Antiqua" w:hAnsi="Book Antiqua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D832CD">
                                      <w:rPr>
                                        <w:rFonts w:ascii="Book Antiqua" w:hAnsi="Book Antiqua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Strategický plán rozvoje obce Hředle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8959BB1" id="Obdélník 16" o:spid="_x0000_s1032" style="position:absolute;margin-left:104.2pt;margin-top:193.25pt;width:390.3pt;height:136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" o:allowincell="f" fillcolor="black [3213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rFonts w:ascii="Book Antiqua" w:hAnsi="Book Antiqua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alias w:val="Název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F2E23C7" w14:textId="77777777" w:rsidR="009C6F40" w:rsidRPr="00D832CD" w:rsidRDefault="009C6F40" w:rsidP="00A0399B">
                              <w:pPr>
                                <w:pStyle w:val="Bezmezer"/>
                                <w:jc w:val="center"/>
                                <w:rPr>
                                  <w:rFonts w:ascii="Book Antiqua" w:hAnsi="Book Antiqua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D832CD">
                                <w:rPr>
                                  <w:rFonts w:ascii="Book Antiqua" w:hAnsi="Book Antiqua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Strategický plán rozvoje obce Hředle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0399B">
            <w:br w:type="page"/>
          </w:r>
        </w:p>
      </w:sdtContent>
    </w:sdt>
    <w:sdt>
      <w:sdtPr>
        <w:rPr>
          <w:rFonts w:ascii="Book Antiqua" w:eastAsiaTheme="minorHAnsi" w:hAnsi="Book Antiqua" w:cstheme="minorBidi"/>
          <w:color w:val="auto"/>
          <w:sz w:val="24"/>
          <w:szCs w:val="22"/>
          <w:lang w:eastAsia="en-US"/>
        </w:rPr>
        <w:id w:val="-7742406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14811C" w14:textId="77777777" w:rsidR="00281290" w:rsidRPr="00281290" w:rsidRDefault="00281290" w:rsidP="00DF10CC">
          <w:pPr>
            <w:pStyle w:val="Nadpisobsahu"/>
            <w:jc w:val="center"/>
            <w:rPr>
              <w:rStyle w:val="Nadpis1Char"/>
            </w:rPr>
          </w:pPr>
          <w:r w:rsidRPr="00281290">
            <w:rPr>
              <w:rStyle w:val="Nadpis1Char"/>
            </w:rPr>
            <w:t>Obsah</w:t>
          </w:r>
        </w:p>
        <w:p w14:paraId="5CFDB1AC" w14:textId="7807BFAA" w:rsidR="009C6F40" w:rsidRDefault="0028129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0140784" w:history="1">
            <w:r w:rsidR="009C6F40" w:rsidRPr="00792B55">
              <w:rPr>
                <w:rStyle w:val="Hypertextovodkaz"/>
                <w:noProof/>
              </w:rPr>
              <w:t>Úvod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_Toc490140784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3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0B960B60" w14:textId="633A44A4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85" w:history="1">
            <w:r w:rsidR="009C6F40" w:rsidRPr="00792B55">
              <w:rPr>
                <w:rStyle w:val="Hypertextovodkaz"/>
                <w:noProof/>
              </w:rPr>
              <w:t>Charakteristika obce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_Toc490140785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4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163F06F8" w14:textId="2EB738F8" w:rsidR="009C6F40" w:rsidRDefault="002C103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86" w:history="1">
            <w:r w:rsidR="009C6F40" w:rsidRPr="00792B55">
              <w:rPr>
                <w:rStyle w:val="Hypertextovodkaz"/>
                <w:noProof/>
              </w:rPr>
              <w:t>Základní identifikační údaje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_Toc490140786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4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0AFB0834" w14:textId="1E3B0876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87" w:history="1">
            <w:r w:rsidR="009C6F40" w:rsidRPr="00792B55">
              <w:rPr>
                <w:rStyle w:val="Hypertextovodkaz"/>
                <w:noProof/>
              </w:rPr>
              <w:t>Historie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_Toc490140787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5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5B765787" w14:textId="44A29918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88" w:history="1">
            <w:r w:rsidR="009C6F40" w:rsidRPr="00792B55">
              <w:rPr>
                <w:rStyle w:val="Hypertextovodkaz"/>
                <w:noProof/>
              </w:rPr>
              <w:t>Současnost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_Toc490140788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7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6608CF6D" w14:textId="749E8207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89" w:history="1">
            <w:r w:rsidR="009C6F40" w:rsidRPr="00792B55">
              <w:rPr>
                <w:rStyle w:val="Hypertextovodkaz"/>
                <w:noProof/>
              </w:rPr>
              <w:t>Základní infrastruktura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_Toc490140789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8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7B0A6C53" w14:textId="163564B2" w:rsidR="009C6F40" w:rsidRDefault="002C103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0" w:history="1">
            <w:r w:rsidR="009C6F40" w:rsidRPr="00792B55">
              <w:rPr>
                <w:rStyle w:val="Hypertextovodkaz"/>
                <w:noProof/>
              </w:rPr>
              <w:t>Informačně technická infrastruktura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_Toc490140790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8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59EAA349" w14:textId="48CF8A32" w:rsidR="009C6F40" w:rsidRDefault="002C103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1" w:history="1">
            <w:r w:rsidR="009C6F40" w:rsidRPr="00792B55">
              <w:rPr>
                <w:rStyle w:val="Hypertextovodkaz"/>
                <w:noProof/>
              </w:rPr>
              <w:t>Vodohospodářská infrastruktura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_Toc490140791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8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19872088" w14:textId="51B4FA42" w:rsidR="009C6F40" w:rsidRDefault="002C103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2" w:history="1">
            <w:r w:rsidR="009C6F40" w:rsidRPr="00792B55">
              <w:rPr>
                <w:rStyle w:val="Hypertextovodkaz"/>
                <w:noProof/>
              </w:rPr>
              <w:t>Energetická infrastruktura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_Toc490140792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8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6FF7C24B" w14:textId="1B7A9E5C" w:rsidR="009C6F40" w:rsidRDefault="002C103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3" w:history="1">
            <w:r w:rsidR="009C6F40" w:rsidRPr="00792B55">
              <w:rPr>
                <w:rStyle w:val="Hypertextovodkaz"/>
                <w:noProof/>
              </w:rPr>
              <w:t>Dopravní infrastruktura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_Toc490140793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8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0EE59CA1" w14:textId="60A08684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4" w:history="1">
            <w:r w:rsidR="009C6F40" w:rsidRPr="00792B55">
              <w:rPr>
                <w:rStyle w:val="Hypertextovodkaz"/>
                <w:noProof/>
              </w:rPr>
              <w:t>Občanská vybavenost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_Toc490140794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9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19B676D3" w14:textId="29B1E71C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5" w:history="1">
            <w:r w:rsidR="009C6F40" w:rsidRPr="00792B55">
              <w:rPr>
                <w:rStyle w:val="Hypertextovodkaz"/>
                <w:noProof/>
              </w:rPr>
              <w:t>Obyvatelstvo a trh práce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_Toc490140795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11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07F9482F" w14:textId="60F5F12A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6" w:history="1">
            <w:r w:rsidR="009C6F40" w:rsidRPr="00792B55">
              <w:rPr>
                <w:rStyle w:val="Hypertextovodkaz"/>
                <w:noProof/>
              </w:rPr>
              <w:t>Krajina a cestovní ruch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_Toc490140796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13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0152EA27" w14:textId="4BACB934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7" w:history="1">
            <w:r w:rsidR="009C6F40" w:rsidRPr="00792B55">
              <w:rPr>
                <w:rStyle w:val="Hypertextovodkaz"/>
                <w:noProof/>
              </w:rPr>
              <w:t>SWOT analýza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_Toc490140797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15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64ED7AAF" w14:textId="76780085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8" w:history="1">
            <w:r w:rsidR="009C6F40" w:rsidRPr="00792B55">
              <w:rPr>
                <w:rStyle w:val="Hypertextovodkaz"/>
                <w:noProof/>
              </w:rPr>
              <w:t>Vize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_Toc490140798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16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05888556" w14:textId="72F15519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799" w:history="1">
            <w:r w:rsidR="009C6F40" w:rsidRPr="00792B55">
              <w:rPr>
                <w:rStyle w:val="Hypertextovodkaz"/>
                <w:noProof/>
              </w:rPr>
              <w:t>Strategické cíle a opatření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_Toc490140799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17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616FF98D" w14:textId="427EE55F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800" w:history="1">
            <w:r w:rsidR="009C6F40" w:rsidRPr="00792B55">
              <w:rPr>
                <w:rStyle w:val="Hypertextovodkaz"/>
                <w:noProof/>
              </w:rPr>
              <w:t>Seznam obrázků, tabulek a grafů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_Toc490140800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19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1FC570BD" w14:textId="37754A0D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801" w:history="1">
            <w:r w:rsidR="009C6F40" w:rsidRPr="00792B55">
              <w:rPr>
                <w:rStyle w:val="Hypertextovodkaz"/>
                <w:noProof/>
              </w:rPr>
              <w:t>Seznam použitých zdrojů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_Toc490140801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20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7482C651" w14:textId="79A08633" w:rsidR="009C6F40" w:rsidRDefault="002C103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0140802" w:history="1">
            <w:r w:rsidR="009C6F40" w:rsidRPr="00792B55">
              <w:rPr>
                <w:rStyle w:val="Hypertextovodkaz"/>
                <w:noProof/>
              </w:rPr>
              <w:t>Schvalovací doložka</w:t>
            </w:r>
            <w:r w:rsidR="009C6F40">
              <w:rPr>
                <w:noProof/>
                <w:webHidden/>
              </w:rPr>
              <w:tab/>
            </w:r>
            <w:r w:rsidR="009C6F40">
              <w:rPr>
                <w:noProof/>
                <w:webHidden/>
              </w:rPr>
              <w:fldChar w:fldCharType="begin"/>
            </w:r>
            <w:r w:rsidR="009C6F40">
              <w:rPr>
                <w:noProof/>
                <w:webHidden/>
              </w:rPr>
              <w:instrText xml:space="preserve"> PAGEREF _Toc490140802 \h </w:instrText>
            </w:r>
            <w:r w:rsidR="009C6F40">
              <w:rPr>
                <w:noProof/>
                <w:webHidden/>
              </w:rPr>
            </w:r>
            <w:r w:rsidR="009C6F40">
              <w:rPr>
                <w:noProof/>
                <w:webHidden/>
              </w:rPr>
              <w:fldChar w:fldCharType="separate"/>
            </w:r>
            <w:r w:rsidR="00B64B16">
              <w:rPr>
                <w:noProof/>
                <w:webHidden/>
              </w:rPr>
              <w:t>21</w:t>
            </w:r>
            <w:r w:rsidR="009C6F40">
              <w:rPr>
                <w:noProof/>
                <w:webHidden/>
              </w:rPr>
              <w:fldChar w:fldCharType="end"/>
            </w:r>
          </w:hyperlink>
        </w:p>
        <w:p w14:paraId="70880161" w14:textId="77777777" w:rsidR="00281290" w:rsidRDefault="00281290">
          <w:r>
            <w:rPr>
              <w:b/>
              <w:bCs/>
            </w:rPr>
            <w:fldChar w:fldCharType="end"/>
          </w:r>
        </w:p>
      </w:sdtContent>
    </w:sdt>
    <w:p w14:paraId="2CA9E312" w14:textId="77777777" w:rsidR="00A0399B" w:rsidRDefault="00A0399B">
      <w:r>
        <w:br w:type="page"/>
      </w:r>
    </w:p>
    <w:p w14:paraId="0C78F4B2" w14:textId="77777777" w:rsidR="00A0399B" w:rsidRDefault="00A0399B" w:rsidP="00DF10CC">
      <w:pPr>
        <w:pStyle w:val="Nadpis1"/>
        <w:spacing w:line="360" w:lineRule="auto"/>
        <w:jc w:val="center"/>
      </w:pPr>
      <w:bookmarkStart w:id="0" w:name="_Toc490140784"/>
      <w:r>
        <w:lastRenderedPageBreak/>
        <w:t>Úvod</w:t>
      </w:r>
      <w:bookmarkEnd w:id="0"/>
    </w:p>
    <w:p w14:paraId="17500B43" w14:textId="4D1B6DC3" w:rsidR="0094790F" w:rsidRDefault="0094790F" w:rsidP="00401D1E">
      <w:pPr>
        <w:spacing w:line="360" w:lineRule="auto"/>
        <w:jc w:val="both"/>
      </w:pPr>
      <w:r>
        <w:t xml:space="preserve">Strategický plán rozvoje obce Hředle je důležitý koncepční dokument, jehož cílem je v prvé řadě zmapování silných a slabých stránek obce a v neposlední řadě stanovení vize, strategických oblastí a cílů. Tento dokument byl zpracován v srpnu roku 2017 </w:t>
      </w:r>
      <w:r>
        <w:br/>
        <w:t>a bude sloužit jako podklad pro strategické řízení v letech 2017 – 2021, jelikož udává směr, jaký</w:t>
      </w:r>
      <w:r w:rsidR="004514A0">
        <w:t>m</w:t>
      </w:r>
      <w:r>
        <w:t xml:space="preserve"> se obec hodlá do budoucna rozvíjet. </w:t>
      </w:r>
    </w:p>
    <w:p w14:paraId="74CCBE76" w14:textId="77777777" w:rsidR="0094790F" w:rsidRDefault="0094790F" w:rsidP="00401D1E">
      <w:pPr>
        <w:spacing w:line="360" w:lineRule="auto"/>
        <w:jc w:val="both"/>
      </w:pPr>
      <w:r w:rsidRPr="0094790F">
        <w:rPr>
          <w:b/>
        </w:rPr>
        <w:t>V první části</w:t>
      </w:r>
      <w:r>
        <w:t xml:space="preserve"> jsou charakterizovány hlavní rysy obce, její historie, současnost, občanská vybavenost a krajina a cestovní ruch. </w:t>
      </w:r>
    </w:p>
    <w:p w14:paraId="6DB3ACC0" w14:textId="77777777" w:rsidR="0094790F" w:rsidRDefault="0094790F" w:rsidP="00401D1E">
      <w:pPr>
        <w:spacing w:line="360" w:lineRule="auto"/>
        <w:jc w:val="both"/>
      </w:pPr>
      <w:r w:rsidRPr="0094790F">
        <w:rPr>
          <w:b/>
        </w:rPr>
        <w:t>Ve druhé části</w:t>
      </w:r>
      <w:r>
        <w:t xml:space="preserve"> jsou pak pomocí SWOT analýzy definovány silné a slabé stránky obce, její příležitosti a hrozby. </w:t>
      </w:r>
    </w:p>
    <w:p w14:paraId="20F73391" w14:textId="77777777" w:rsidR="00A0399B" w:rsidRDefault="0094790F" w:rsidP="00401D1E">
      <w:pPr>
        <w:spacing w:line="360" w:lineRule="auto"/>
        <w:jc w:val="both"/>
      </w:pPr>
      <w:r w:rsidRPr="0094790F">
        <w:rPr>
          <w:b/>
        </w:rPr>
        <w:t>Ve třetí, závěrečné části,</w:t>
      </w:r>
      <w:r>
        <w:t xml:space="preserve"> jsou definovány strategické oblasti a cíle obce, kterých je potřeba dosáhnout v plánovaném časovém horizontu. Pozitivní vývojové trendy obce Hředle, lze zajistit především svědomitým naplňováním cílů, které byly stanoveny na základě komplexního výzkumu stávající situace a budoucích potřeb. </w:t>
      </w:r>
      <w:r w:rsidR="00A0399B">
        <w:br w:type="page"/>
      </w:r>
    </w:p>
    <w:p w14:paraId="46821838" w14:textId="77777777" w:rsidR="00D50F06" w:rsidRDefault="00D50F06" w:rsidP="00DF10CC">
      <w:pPr>
        <w:pStyle w:val="Nadpis1"/>
        <w:jc w:val="center"/>
      </w:pPr>
      <w:bookmarkStart w:id="1" w:name="_Toc490140785"/>
      <w:r>
        <w:lastRenderedPageBreak/>
        <w:t>Charakteristika obce</w:t>
      </w:r>
      <w:bookmarkEnd w:id="1"/>
    </w:p>
    <w:p w14:paraId="07E7EE52" w14:textId="77777777" w:rsidR="00D50F06" w:rsidRDefault="00D50F06" w:rsidP="00D50F06"/>
    <w:p w14:paraId="67AE6853" w14:textId="77777777" w:rsidR="00D50F06" w:rsidRDefault="00D50F06" w:rsidP="00DF10CC">
      <w:pPr>
        <w:pStyle w:val="Nadpis2"/>
        <w:jc w:val="center"/>
      </w:pPr>
      <w:bookmarkStart w:id="2" w:name="_Toc490140786"/>
      <w:r>
        <w:t>Základní identifikační údaje</w:t>
      </w:r>
      <w:bookmarkEnd w:id="2"/>
    </w:p>
    <w:p w14:paraId="28E51C42" w14:textId="77777777" w:rsidR="00D50F06" w:rsidRDefault="00D50F06" w:rsidP="00D50F06"/>
    <w:p w14:paraId="7879DD39" w14:textId="77777777" w:rsidR="00D50F06" w:rsidRPr="00D832CD" w:rsidRDefault="00D832CD" w:rsidP="00D50F06">
      <w:r w:rsidRPr="00D832CD">
        <w:rPr>
          <w:b/>
        </w:rPr>
        <w:t>Název:</w:t>
      </w:r>
      <w:r>
        <w:t xml:space="preserve"> </w:t>
      </w:r>
      <w:r>
        <w:tab/>
      </w:r>
      <w:r>
        <w:tab/>
      </w:r>
      <w:r>
        <w:tab/>
      </w:r>
      <w:r>
        <w:tab/>
      </w:r>
      <w:r w:rsidR="00D50F06" w:rsidRPr="00D832CD">
        <w:t>Hředle</w:t>
      </w:r>
    </w:p>
    <w:p w14:paraId="7628DE52" w14:textId="77777777" w:rsidR="00D50F06" w:rsidRPr="00D832CD" w:rsidRDefault="00D832CD" w:rsidP="00D50F06">
      <w:r w:rsidRPr="00D832CD">
        <w:rPr>
          <w:b/>
        </w:rPr>
        <w:t>Status:</w:t>
      </w:r>
      <w:r>
        <w:t xml:space="preserve"> </w:t>
      </w:r>
      <w:r>
        <w:tab/>
      </w:r>
      <w:r>
        <w:tab/>
      </w:r>
      <w:r>
        <w:tab/>
      </w:r>
      <w:r>
        <w:tab/>
      </w:r>
      <w:r w:rsidR="00D50F06" w:rsidRPr="00D832CD">
        <w:t xml:space="preserve">Obec </w:t>
      </w:r>
    </w:p>
    <w:p w14:paraId="18E5F17E" w14:textId="77777777" w:rsidR="00D50F06" w:rsidRPr="00D832CD" w:rsidRDefault="00D50F06" w:rsidP="00D50F06">
      <w:r w:rsidRPr="00D832CD">
        <w:rPr>
          <w:b/>
        </w:rPr>
        <w:t>Adresa:</w:t>
      </w:r>
      <w:r w:rsidRPr="00D832CD">
        <w:t xml:space="preserve"> </w:t>
      </w:r>
      <w:r w:rsidRPr="00D832CD">
        <w:tab/>
      </w:r>
      <w:r w:rsidRPr="00D832CD">
        <w:tab/>
      </w:r>
      <w:r w:rsidRPr="00D832CD">
        <w:tab/>
      </w:r>
      <w:r w:rsidRPr="00D832CD">
        <w:tab/>
        <w:t>Hředle 76, 270 08 Hředle</w:t>
      </w:r>
    </w:p>
    <w:p w14:paraId="486E326F" w14:textId="77777777" w:rsidR="00D50F06" w:rsidRPr="00D832CD" w:rsidRDefault="00D50F06" w:rsidP="00D50F06">
      <w:r w:rsidRPr="00D832CD">
        <w:rPr>
          <w:b/>
        </w:rPr>
        <w:t>Identifikační číslo:</w:t>
      </w:r>
      <w:r w:rsidR="00D832CD">
        <w:t xml:space="preserve"> </w:t>
      </w:r>
      <w:r w:rsidR="00D832CD">
        <w:tab/>
      </w:r>
      <w:r w:rsidR="00D832CD">
        <w:tab/>
      </w:r>
      <w:r w:rsidRPr="00D832CD">
        <w:t>002 43 761</w:t>
      </w:r>
    </w:p>
    <w:p w14:paraId="4691A6FD" w14:textId="77777777" w:rsidR="00D50F06" w:rsidRPr="00D832CD" w:rsidRDefault="00D832CD" w:rsidP="00D50F06">
      <w:r w:rsidRPr="00D832CD">
        <w:rPr>
          <w:b/>
        </w:rPr>
        <w:t>Kraj (NUTS3):</w:t>
      </w:r>
      <w:r>
        <w:t xml:space="preserve"> </w:t>
      </w:r>
      <w:r>
        <w:tab/>
      </w:r>
      <w:r>
        <w:tab/>
      </w:r>
      <w:r>
        <w:tab/>
      </w:r>
      <w:r w:rsidR="00D50F06" w:rsidRPr="00D832CD">
        <w:t xml:space="preserve">CZ020 – Středočeský kraj  </w:t>
      </w:r>
    </w:p>
    <w:p w14:paraId="5CC00981" w14:textId="77777777" w:rsidR="00D50F06" w:rsidRPr="00D832CD" w:rsidRDefault="00D832CD" w:rsidP="00D50F06">
      <w:r w:rsidRPr="00D832CD">
        <w:rPr>
          <w:b/>
        </w:rPr>
        <w:t>Okres (NUTS4):</w:t>
      </w:r>
      <w:r>
        <w:t xml:space="preserve"> </w:t>
      </w:r>
      <w:r>
        <w:tab/>
      </w:r>
      <w:r>
        <w:tab/>
      </w:r>
      <w:r>
        <w:tab/>
      </w:r>
      <w:r w:rsidR="00D50F06" w:rsidRPr="00D832CD">
        <w:t xml:space="preserve">CZ020C – Rakovník  </w:t>
      </w:r>
    </w:p>
    <w:p w14:paraId="4E3992A6" w14:textId="77777777" w:rsidR="00D50F06" w:rsidRPr="00D832CD" w:rsidRDefault="00D832CD" w:rsidP="00D50F06">
      <w:r w:rsidRPr="00D832CD">
        <w:rPr>
          <w:b/>
        </w:rPr>
        <w:t>Obec (NUTS5):</w:t>
      </w:r>
      <w:r>
        <w:t xml:space="preserve"> </w:t>
      </w:r>
      <w:r>
        <w:tab/>
      </w:r>
      <w:r>
        <w:tab/>
      </w:r>
      <w:r>
        <w:tab/>
      </w:r>
      <w:r w:rsidR="00D50F06" w:rsidRPr="00D832CD">
        <w:t>CZ020C541770</w:t>
      </w:r>
    </w:p>
    <w:p w14:paraId="11BBBCA7" w14:textId="77777777" w:rsidR="00D50F06" w:rsidRPr="00D832CD" w:rsidRDefault="00D832CD" w:rsidP="00D50F06">
      <w:r w:rsidRPr="00D832CD">
        <w:rPr>
          <w:b/>
        </w:rPr>
        <w:t>Obec s rozšířenou působností:</w:t>
      </w:r>
      <w:r>
        <w:t xml:space="preserve"> </w:t>
      </w:r>
      <w:r>
        <w:tab/>
      </w:r>
      <w:r w:rsidR="00D50F06" w:rsidRPr="00D832CD">
        <w:t xml:space="preserve">Rakovník </w:t>
      </w:r>
    </w:p>
    <w:p w14:paraId="6A411E0B" w14:textId="77777777" w:rsidR="00D50F06" w:rsidRPr="00D832CD" w:rsidRDefault="00D832CD" w:rsidP="00D50F06">
      <w:r w:rsidRPr="00D832CD">
        <w:rPr>
          <w:b/>
        </w:rPr>
        <w:t>Obec s pověřeným OÚ</w:t>
      </w:r>
      <w:r w:rsidR="00D50F06" w:rsidRPr="00D832CD">
        <w:rPr>
          <w:b/>
        </w:rPr>
        <w:t>:</w:t>
      </w:r>
      <w:r w:rsidR="00D50F06" w:rsidRPr="00D832CD">
        <w:t xml:space="preserve"> </w:t>
      </w:r>
      <w:r w:rsidR="00D50F06" w:rsidRPr="00D832CD">
        <w:tab/>
      </w:r>
      <w:r>
        <w:tab/>
      </w:r>
      <w:r w:rsidR="00D50F06" w:rsidRPr="00D832CD">
        <w:t xml:space="preserve">Rakovník </w:t>
      </w:r>
    </w:p>
    <w:p w14:paraId="5F2A81DB" w14:textId="77777777" w:rsidR="00D50F06" w:rsidRPr="00D832CD" w:rsidRDefault="00D50F06" w:rsidP="00D50F06">
      <w:r w:rsidRPr="00D832CD">
        <w:rPr>
          <w:b/>
        </w:rPr>
        <w:t>Katastrální plocha:</w:t>
      </w:r>
      <w:r w:rsidR="00D832CD">
        <w:t xml:space="preserve"> </w:t>
      </w:r>
      <w:r w:rsidR="00D832CD">
        <w:tab/>
      </w:r>
      <w:r w:rsidR="00D832CD">
        <w:tab/>
      </w:r>
      <w:r w:rsidRPr="00D832CD">
        <w:t>821 ha</w:t>
      </w:r>
    </w:p>
    <w:p w14:paraId="7CC4A40B" w14:textId="77777777" w:rsidR="00D50F06" w:rsidRPr="00D832CD" w:rsidRDefault="00D832CD" w:rsidP="00D50F06">
      <w:r w:rsidRPr="00D832CD">
        <w:rPr>
          <w:b/>
        </w:rPr>
        <w:t>Počet obyvatel k 1. 1. 2017:</w:t>
      </w:r>
      <w:r>
        <w:t xml:space="preserve"> </w:t>
      </w:r>
      <w:r>
        <w:tab/>
      </w:r>
      <w:r w:rsidR="00D50F06" w:rsidRPr="00D832CD">
        <w:t>598</w:t>
      </w:r>
    </w:p>
    <w:p w14:paraId="1ED63302" w14:textId="77777777" w:rsidR="00D50F06" w:rsidRPr="00D832CD" w:rsidRDefault="00D50F06" w:rsidP="00D50F06">
      <w:r w:rsidRPr="00D832CD">
        <w:rPr>
          <w:b/>
        </w:rPr>
        <w:t>Nadmořská výška:</w:t>
      </w:r>
      <w:r w:rsidRPr="00D832CD">
        <w:t xml:space="preserve"> </w:t>
      </w:r>
      <w:r w:rsidRPr="00D832CD">
        <w:tab/>
      </w:r>
      <w:r w:rsidRPr="00D832CD">
        <w:tab/>
      </w:r>
      <w:r w:rsidRPr="00D832CD">
        <w:tab/>
        <w:t>396 m n. m.</w:t>
      </w:r>
    </w:p>
    <w:p w14:paraId="1A6F94B1" w14:textId="77777777" w:rsidR="00D50F06" w:rsidRPr="00D832CD" w:rsidRDefault="00D832CD" w:rsidP="00D50F06">
      <w:r w:rsidRPr="00D832CD">
        <w:rPr>
          <w:b/>
        </w:rPr>
        <w:t>Zeměpisné souřadnice:</w:t>
      </w:r>
      <w:r>
        <w:t xml:space="preserve"> </w:t>
      </w:r>
      <w:r>
        <w:tab/>
      </w:r>
      <w:r>
        <w:tab/>
      </w:r>
      <w:r w:rsidR="00D50F06" w:rsidRPr="00D832CD">
        <w:t>13° 44' 58'' E, 50° 11' 17'' N</w:t>
      </w:r>
    </w:p>
    <w:p w14:paraId="45A81049" w14:textId="77777777" w:rsidR="00D50F06" w:rsidRDefault="00D50F06" w:rsidP="00D50F06"/>
    <w:p w14:paraId="5B858D05" w14:textId="6AEE267A" w:rsidR="00AD20C4" w:rsidRPr="00AD20C4" w:rsidRDefault="00AD20C4" w:rsidP="00AD20C4">
      <w:pPr>
        <w:pStyle w:val="Titulek"/>
        <w:keepNext/>
        <w:rPr>
          <w:b/>
          <w:i w:val="0"/>
          <w:color w:val="auto"/>
          <w:sz w:val="20"/>
          <w:szCs w:val="20"/>
        </w:rPr>
      </w:pPr>
      <w:bookmarkStart w:id="3" w:name="_Toc490141120"/>
      <w:r w:rsidRPr="00AD20C4">
        <w:rPr>
          <w:b/>
          <w:i w:val="0"/>
          <w:color w:val="auto"/>
          <w:sz w:val="20"/>
          <w:szCs w:val="20"/>
        </w:rPr>
        <w:t xml:space="preserve">Obrázek </w:t>
      </w:r>
      <w:r w:rsidRPr="00AD20C4">
        <w:rPr>
          <w:b/>
          <w:i w:val="0"/>
          <w:color w:val="auto"/>
          <w:sz w:val="20"/>
          <w:szCs w:val="20"/>
        </w:rPr>
        <w:fldChar w:fldCharType="begin"/>
      </w:r>
      <w:r w:rsidRPr="00AD20C4">
        <w:rPr>
          <w:b/>
          <w:i w:val="0"/>
          <w:color w:val="auto"/>
          <w:sz w:val="20"/>
          <w:szCs w:val="20"/>
        </w:rPr>
        <w:instrText xml:space="preserve"> SEQ Obrázek \* ARABIC </w:instrText>
      </w:r>
      <w:r w:rsidRPr="00AD20C4">
        <w:rPr>
          <w:b/>
          <w:i w:val="0"/>
          <w:color w:val="auto"/>
          <w:sz w:val="20"/>
          <w:szCs w:val="20"/>
        </w:rPr>
        <w:fldChar w:fldCharType="separate"/>
      </w:r>
      <w:r w:rsidR="00B64B16">
        <w:rPr>
          <w:b/>
          <w:i w:val="0"/>
          <w:noProof/>
          <w:color w:val="auto"/>
          <w:sz w:val="20"/>
          <w:szCs w:val="20"/>
        </w:rPr>
        <w:t>1</w:t>
      </w:r>
      <w:r w:rsidRPr="00AD20C4">
        <w:rPr>
          <w:b/>
          <w:i w:val="0"/>
          <w:color w:val="auto"/>
          <w:sz w:val="20"/>
          <w:szCs w:val="20"/>
        </w:rPr>
        <w:fldChar w:fldCharType="end"/>
      </w:r>
      <w:r w:rsidRPr="00AD20C4">
        <w:rPr>
          <w:b/>
          <w:i w:val="0"/>
          <w:color w:val="auto"/>
          <w:sz w:val="20"/>
          <w:szCs w:val="20"/>
        </w:rPr>
        <w:t>: Umístění obce Hředle na mapě ČR</w:t>
      </w:r>
      <w:bookmarkEnd w:id="3"/>
    </w:p>
    <w:p w14:paraId="2D7FE41D" w14:textId="77777777" w:rsidR="00A0399B" w:rsidRDefault="00D50F06">
      <w:r w:rsidRPr="00D50F06">
        <w:rPr>
          <w:noProof/>
          <w:lang w:eastAsia="cs-CZ"/>
        </w:rPr>
        <w:drawing>
          <wp:inline distT="0" distB="0" distL="0" distR="0" wp14:anchorId="344CA35C" wp14:editId="7B23BDC9">
            <wp:extent cx="3838575" cy="2248090"/>
            <wp:effectExtent l="0" t="0" r="0" b="0"/>
            <wp:docPr id="1" name="Obrázek 1" descr="\\sofie.ad.4service.cz\domozaprojekt\29 STRATEGIE\HŘEDLE\foto\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fie.ad.4service.cz\domozaprojekt\29 STRATEGIE\HŘEDLE\foto\map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36" cy="22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99B">
        <w:br w:type="page"/>
      </w:r>
    </w:p>
    <w:p w14:paraId="1E5F0A93" w14:textId="77777777" w:rsidR="00D832CD" w:rsidRDefault="00D832CD" w:rsidP="00DF10CC">
      <w:pPr>
        <w:pStyle w:val="Nadpis1"/>
        <w:spacing w:line="360" w:lineRule="auto"/>
        <w:jc w:val="center"/>
      </w:pPr>
      <w:bookmarkStart w:id="4" w:name="_Toc490140787"/>
      <w:r>
        <w:lastRenderedPageBreak/>
        <w:t>Historie</w:t>
      </w:r>
      <w:bookmarkEnd w:id="4"/>
    </w:p>
    <w:p w14:paraId="3F255B4E" w14:textId="77777777" w:rsidR="00CF1C20" w:rsidRDefault="00CF1C20" w:rsidP="00401D1E">
      <w:pPr>
        <w:spacing w:line="360" w:lineRule="auto"/>
        <w:jc w:val="both"/>
      </w:pPr>
      <w:r>
        <w:t>První písemná zmínk</w:t>
      </w:r>
      <w:r w:rsidR="00E41991">
        <w:t>a o obci pochází již z roku 1228</w:t>
      </w:r>
      <w:r>
        <w:t xml:space="preserve">. </w:t>
      </w:r>
      <w:r w:rsidR="00A36CD0">
        <w:t xml:space="preserve">Prvotní název obce zněl </w:t>
      </w:r>
      <w:proofErr w:type="spellStart"/>
      <w:r w:rsidR="00A36CD0">
        <w:t>Regleh</w:t>
      </w:r>
      <w:proofErr w:type="spellEnd"/>
      <w:r w:rsidR="00A36CD0">
        <w:t>, do českéh</w:t>
      </w:r>
      <w:r w:rsidR="00B679E4">
        <w:t xml:space="preserve">o jazyka překládán jako </w:t>
      </w:r>
      <w:proofErr w:type="spellStart"/>
      <w:r w:rsidR="00B679E4">
        <w:t>Řehly</w:t>
      </w:r>
      <w:proofErr w:type="spellEnd"/>
      <w:r w:rsidR="00B679E4">
        <w:t xml:space="preserve">, </w:t>
      </w:r>
      <w:r w:rsidR="00A36CD0">
        <w:t xml:space="preserve">pod kterým obec vystupovala do roku 1839. </w:t>
      </w:r>
      <w:r w:rsidR="009F782F">
        <w:t xml:space="preserve">V roce 1583 Hředle spadaly pod správu správce krušovického, neboť se Krušovice staly součástí císařského panství. </w:t>
      </w:r>
      <w:r w:rsidR="009A7689">
        <w:t xml:space="preserve">V roce 1723 žilo v obci 215 obyvatel, v roce 1783 již 350 obyvatel v celkem 47 domech a v roce 1829 žilo v obci 522 obyvatel v 64 domech. Roku 1848 se datuje první </w:t>
      </w:r>
      <w:proofErr w:type="spellStart"/>
      <w:r w:rsidR="009A7689">
        <w:t>hředelská</w:t>
      </w:r>
      <w:proofErr w:type="spellEnd"/>
      <w:r w:rsidR="009A7689">
        <w:t xml:space="preserve"> rebelie, která vznikla po zavření </w:t>
      </w:r>
      <w:proofErr w:type="spellStart"/>
      <w:r w:rsidR="009A7689">
        <w:t>hředelského</w:t>
      </w:r>
      <w:proofErr w:type="spellEnd"/>
      <w:r w:rsidR="009A7689">
        <w:t xml:space="preserve"> pytláka v </w:t>
      </w:r>
      <w:proofErr w:type="spellStart"/>
      <w:r w:rsidR="009A7689">
        <w:t>olešenském</w:t>
      </w:r>
      <w:proofErr w:type="spellEnd"/>
      <w:r w:rsidR="009A7689">
        <w:t xml:space="preserve"> zámku. Druhou rebelii obec datuje roku 1860, kdy ne</w:t>
      </w:r>
      <w:r w:rsidR="00B679E4">
        <w:t xml:space="preserve">chtěla zaplatit náklady na vybudování silnice Rakovník – Slabce. Z roku 1785 pochází první zmínka o obecné škole. Dále následovala škola filiální a triviální. V roce 1840 byla postavena nová škola, která měla jednu třídu. Až v roce 1871 se škola stala dvojtřídní a po 11 letech trojtřídní. Na konci 50. let začala výstavba nové školy. Roku 1930 zaznamenala obec 1 148 obyvatel. </w:t>
      </w:r>
    </w:p>
    <w:p w14:paraId="172C9821" w14:textId="77777777" w:rsidR="00ED4182" w:rsidRPr="00F4337F" w:rsidRDefault="00ED4182" w:rsidP="00F4337F">
      <w:pPr>
        <w:spacing w:after="0" w:line="360" w:lineRule="auto"/>
        <w:jc w:val="both"/>
        <w:rPr>
          <w:b/>
        </w:rPr>
      </w:pPr>
      <w:r w:rsidRPr="00F4337F">
        <w:rPr>
          <w:b/>
        </w:rPr>
        <w:t>Mezi významné roky, které stojí za zmínku, patří:</w:t>
      </w:r>
    </w:p>
    <w:p w14:paraId="24D4E6D5" w14:textId="77777777" w:rsidR="00840A73" w:rsidRDefault="00840A73" w:rsidP="00ED4182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1896 – v obci zřízen tělocvičný spolek SOKOL</w:t>
      </w:r>
    </w:p>
    <w:p w14:paraId="16A83FBD" w14:textId="77777777" w:rsidR="00ED4182" w:rsidRDefault="00ED4182" w:rsidP="00ED4182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1920 –</w:t>
      </w:r>
      <w:r w:rsidR="00840A73">
        <w:t xml:space="preserve"> založena obecní knihovna</w:t>
      </w:r>
    </w:p>
    <w:p w14:paraId="4FA1FEA4" w14:textId="77777777" w:rsidR="00ED4182" w:rsidRDefault="00ED4182" w:rsidP="00ED4182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1923 – odhalen pomník padlým vojákům I. světové války, který stojí na návsi dodnes a v roce 1936 došlo k odh</w:t>
      </w:r>
      <w:r w:rsidR="00840A73">
        <w:t>alení pomníku Mistra Jana Huse</w:t>
      </w:r>
    </w:p>
    <w:p w14:paraId="14B2B046" w14:textId="77777777" w:rsidR="00ED4182" w:rsidRDefault="00ED4182" w:rsidP="00ED4182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1926 – po celé obci zavedena elektrická energie a 1</w:t>
      </w:r>
      <w:r w:rsidR="00F4337F">
        <w:t>956 měla obec poprvé televizi</w:t>
      </w:r>
    </w:p>
    <w:p w14:paraId="262126FA" w14:textId="77777777" w:rsidR="00ED4182" w:rsidRDefault="00840A73" w:rsidP="00F4337F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 xml:space="preserve">1938 – </w:t>
      </w:r>
      <w:r w:rsidR="00ED4182">
        <w:t>otevřena sokolovna, ve které obec ještě dnes pořádá různé společens</w:t>
      </w:r>
      <w:r>
        <w:t>ké, kulturní či sportovní akce</w:t>
      </w:r>
    </w:p>
    <w:p w14:paraId="60E10B7A" w14:textId="77777777" w:rsidR="00840A73" w:rsidRDefault="00840A73" w:rsidP="00ED4182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 xml:space="preserve">1949 – založeno JZD Hředle </w:t>
      </w:r>
    </w:p>
    <w:p w14:paraId="34822C2D" w14:textId="77777777" w:rsidR="00840A73" w:rsidRDefault="00840A73" w:rsidP="00ED4182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1968 – zahájeno vyučování v nové škole</w:t>
      </w:r>
    </w:p>
    <w:p w14:paraId="00E5808F" w14:textId="77777777" w:rsidR="00840A73" w:rsidRDefault="00840A73" w:rsidP="00ED4182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1977 – otevřena první prodejna</w:t>
      </w:r>
    </w:p>
    <w:p w14:paraId="7F81A8FD" w14:textId="77777777" w:rsidR="00840A73" w:rsidRDefault="00840A73" w:rsidP="00ED4182">
      <w:pPr>
        <w:pStyle w:val="Odstavecseseznamem"/>
        <w:numPr>
          <w:ilvl w:val="0"/>
          <w:numId w:val="5"/>
        </w:numPr>
        <w:spacing w:line="360" w:lineRule="auto"/>
        <w:jc w:val="both"/>
      </w:pPr>
      <w:r>
        <w:t>1979 – odhalení nové pamětní desky básníka Františka Chládka</w:t>
      </w:r>
    </w:p>
    <w:p w14:paraId="2C3CF736" w14:textId="77777777" w:rsidR="00134A67" w:rsidRDefault="00DF10CC" w:rsidP="00401D1E">
      <w:pPr>
        <w:spacing w:line="360" w:lineRule="auto"/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534BF28" wp14:editId="7396342D">
                <wp:simplePos x="0" y="0"/>
                <wp:positionH relativeFrom="column">
                  <wp:posOffset>2443480</wp:posOffset>
                </wp:positionH>
                <wp:positionV relativeFrom="paragraph">
                  <wp:posOffset>597535</wp:posOffset>
                </wp:positionV>
                <wp:extent cx="323850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21473" y="20329"/>
                    <wp:lineTo x="21473" y="0"/>
                    <wp:lineTo x="0" y="0"/>
                  </wp:wrapPolygon>
                </wp:wrapTight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1718F2" w14:textId="6860815E" w:rsidR="009C6F40" w:rsidRPr="001114A9" w:rsidRDefault="009C6F40" w:rsidP="001114A9">
                            <w:pPr>
                              <w:pStyle w:val="Titulek"/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5" w:name="_Toc490141121"/>
                            <w:r w:rsidRPr="001114A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1114A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114A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1114A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64B16"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Pr="001114A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114A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Kostel Všech svatých v Hředli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4BF28" id="Textové pole 8" o:spid="_x0000_s1033" type="#_x0000_t202" style="position:absolute;left:0;text-align:left;margin-left:192.4pt;margin-top:47.05pt;width:255pt;height:12.7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" stroked="f">
                <v:textbox inset="0,0,0,0">
                  <w:txbxContent>
                    <w:p w14:paraId="651718F2" w14:textId="6860815E" w:rsidR="009C6F40" w:rsidRPr="001114A9" w:rsidRDefault="009C6F40" w:rsidP="001114A9">
                      <w:pPr>
                        <w:pStyle w:val="Titulek"/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6" w:name="_Toc490141121"/>
                      <w:r w:rsidRPr="001114A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Obrázek </w:t>
                      </w:r>
                      <w:r w:rsidRPr="001114A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114A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1114A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B64B16"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2</w:t>
                      </w:r>
                      <w:r w:rsidRPr="001114A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1114A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: Kostel Všech svatých v Hředli</w:t>
                      </w:r>
                      <w:bookmarkEnd w:id="6"/>
                    </w:p>
                  </w:txbxContent>
                </v:textbox>
                <w10:wrap type="tight"/>
              </v:shape>
            </w:pict>
          </mc:Fallback>
        </mc:AlternateContent>
      </w:r>
      <w:r w:rsidRPr="00CF1C20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45C8999" wp14:editId="4D17981C">
            <wp:simplePos x="0" y="0"/>
            <wp:positionH relativeFrom="column">
              <wp:posOffset>2443480</wp:posOffset>
            </wp:positionH>
            <wp:positionV relativeFrom="paragraph">
              <wp:posOffset>864235</wp:posOffset>
            </wp:positionV>
            <wp:extent cx="3305175" cy="2439670"/>
            <wp:effectExtent l="0" t="0" r="9525" b="0"/>
            <wp:wrapTight wrapText="bothSides">
              <wp:wrapPolygon edited="0">
                <wp:start x="0" y="0"/>
                <wp:lineTo x="0" y="21420"/>
                <wp:lineTo x="21538" y="21420"/>
                <wp:lineTo x="21538" y="0"/>
                <wp:lineTo x="0" y="0"/>
              </wp:wrapPolygon>
            </wp:wrapTight>
            <wp:docPr id="2" name="Obrázek 2" descr="\\sofie.ad.4service.cz\domozaprojekt\29 STRATEGIE\HŘEDLE\foto\k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fie.ad.4service.cz\domozaprojekt\29 STRATEGIE\HŘEDLE\foto\kost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2B6">
        <w:t xml:space="preserve">Největší historickou památkou obce Hředle je </w:t>
      </w:r>
      <w:r w:rsidR="00B022B6" w:rsidRPr="00F4337F">
        <w:rPr>
          <w:b/>
        </w:rPr>
        <w:t>kostel Všech svatých</w:t>
      </w:r>
      <w:r w:rsidR="00B022B6">
        <w:t xml:space="preserve">, který se rozprostírá uprostřed návsi. </w:t>
      </w:r>
      <w:r w:rsidR="00BC2E97">
        <w:t>První zmínka o kostelu byla již v roce 1315, kdy byl zmiňován jako farní. Další zprávy o kostelu byly až ze 17. století, kdy se v něm střídali faráři z okolních obcí. V 18. století započala barokní přestavba kostela</w:t>
      </w:r>
      <w:r w:rsidR="00CF1C20">
        <w:t xml:space="preserve">, kdy raně gotická jednolodní stavba s hranolovou věží při západním průčelí byla nahrazena pozdně barokním chrámem. V interiéru kostela se pak nachází pozoruhodné architektonické detaily a na hlavním oltáři, který je bohatě řezaný </w:t>
      </w:r>
      <w:r>
        <w:br/>
      </w:r>
      <w:r w:rsidR="00CF1C20">
        <w:t>a rokokový</w:t>
      </w:r>
      <w:r w:rsidR="00A549F3">
        <w:t>, lze nalézt</w:t>
      </w:r>
      <w:r w:rsidR="00CF1C20">
        <w:t xml:space="preserve"> </w:t>
      </w:r>
      <w:r w:rsidR="00A549F3">
        <w:t>obraz Všech svatých a olejomalbu</w:t>
      </w:r>
      <w:r w:rsidR="00CF1C20">
        <w:t xml:space="preserve"> Fr. </w:t>
      </w:r>
      <w:proofErr w:type="spellStart"/>
      <w:r w:rsidR="00CF1C20">
        <w:t>Dallingera</w:t>
      </w:r>
      <w:proofErr w:type="spellEnd"/>
      <w:r w:rsidR="00CF1C20">
        <w:t xml:space="preserve"> z roku 1768. Ve věži kostela jsou zavěšeny dva zvony.</w:t>
      </w:r>
    </w:p>
    <w:p w14:paraId="39E49707" w14:textId="77777777" w:rsidR="009A7689" w:rsidRDefault="00134A67" w:rsidP="00401D1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Mezi významné osobnosti obce Hředle se řadí zdejší rodák, básník a samouk František Chládek</w:t>
      </w:r>
      <w:r w:rsidR="00F4337F">
        <w:t>, který</w:t>
      </w:r>
      <w:r>
        <w:t xml:space="preserve"> </w:t>
      </w:r>
      <w:r w:rsidR="00F4337F">
        <w:t xml:space="preserve">ve svých básních vykresluje obec v celé její kráse </w:t>
      </w:r>
      <w:r>
        <w:t xml:space="preserve">a významný folklorista Ljuba – </w:t>
      </w:r>
      <w:proofErr w:type="spellStart"/>
      <w:r>
        <w:t>Hornof</w:t>
      </w:r>
      <w:proofErr w:type="spellEnd"/>
      <w:r>
        <w:t xml:space="preserve"> – </w:t>
      </w:r>
      <w:proofErr w:type="spellStart"/>
      <w:r>
        <w:t>Karpatějov</w:t>
      </w:r>
      <w:proofErr w:type="spellEnd"/>
      <w:r w:rsidR="009A7689">
        <w:t xml:space="preserve">. </w:t>
      </w:r>
    </w:p>
    <w:p w14:paraId="1182BB2B" w14:textId="77777777" w:rsidR="009A7689" w:rsidRDefault="009A7689" w:rsidP="00401D1E">
      <w:pPr>
        <w:spacing w:line="360" w:lineRule="auto"/>
        <w:jc w:val="both"/>
      </w:pPr>
    </w:p>
    <w:p w14:paraId="5F530902" w14:textId="77777777" w:rsidR="009A7689" w:rsidRDefault="009A7689" w:rsidP="00401D1E">
      <w:pPr>
        <w:spacing w:line="360" w:lineRule="auto"/>
        <w:jc w:val="both"/>
      </w:pPr>
    </w:p>
    <w:p w14:paraId="0F8D67E6" w14:textId="77777777" w:rsidR="009A7689" w:rsidRDefault="009A7689" w:rsidP="00401D1E">
      <w:pPr>
        <w:spacing w:line="360" w:lineRule="auto"/>
        <w:jc w:val="both"/>
      </w:pPr>
    </w:p>
    <w:p w14:paraId="3ED791AF" w14:textId="77777777" w:rsidR="009A7689" w:rsidRDefault="009A7689" w:rsidP="00401D1E">
      <w:pPr>
        <w:spacing w:line="360" w:lineRule="auto"/>
        <w:jc w:val="both"/>
      </w:pPr>
    </w:p>
    <w:p w14:paraId="6EFCCA14" w14:textId="77777777" w:rsidR="009A7689" w:rsidRDefault="009A7689" w:rsidP="00401D1E">
      <w:pPr>
        <w:spacing w:line="360" w:lineRule="auto"/>
        <w:jc w:val="both"/>
      </w:pPr>
    </w:p>
    <w:p w14:paraId="72E1437E" w14:textId="77777777" w:rsidR="009A7689" w:rsidRDefault="009A7689" w:rsidP="00401D1E">
      <w:pPr>
        <w:spacing w:line="360" w:lineRule="auto"/>
        <w:jc w:val="both"/>
      </w:pPr>
    </w:p>
    <w:p w14:paraId="46E73E12" w14:textId="77777777" w:rsidR="009A7689" w:rsidRDefault="009A7689" w:rsidP="00401D1E">
      <w:pPr>
        <w:spacing w:line="360" w:lineRule="auto"/>
        <w:jc w:val="both"/>
      </w:pPr>
    </w:p>
    <w:p w14:paraId="304517C6" w14:textId="77777777" w:rsidR="009A7689" w:rsidRDefault="009A7689" w:rsidP="00401D1E">
      <w:pPr>
        <w:spacing w:line="360" w:lineRule="auto"/>
        <w:jc w:val="both"/>
      </w:pPr>
    </w:p>
    <w:p w14:paraId="65ADDB99" w14:textId="77777777" w:rsidR="009A7689" w:rsidRPr="009A7689" w:rsidRDefault="009A7689" w:rsidP="00401D1E">
      <w:pPr>
        <w:spacing w:line="360" w:lineRule="auto"/>
        <w:jc w:val="both"/>
      </w:pPr>
    </w:p>
    <w:p w14:paraId="59CE6029" w14:textId="77777777" w:rsidR="00D832CD" w:rsidRDefault="00D832CD" w:rsidP="00DF10CC">
      <w:pPr>
        <w:pStyle w:val="Nadpis1"/>
        <w:spacing w:line="360" w:lineRule="auto"/>
        <w:jc w:val="center"/>
      </w:pPr>
      <w:bookmarkStart w:id="7" w:name="_Toc490140788"/>
      <w:r>
        <w:lastRenderedPageBreak/>
        <w:t>Současnost</w:t>
      </w:r>
      <w:bookmarkEnd w:id="7"/>
    </w:p>
    <w:p w14:paraId="5D4BEE18" w14:textId="77777777" w:rsidR="0086430A" w:rsidRDefault="0086430A" w:rsidP="00E41991">
      <w:pPr>
        <w:spacing w:line="360" w:lineRule="auto"/>
        <w:jc w:val="both"/>
      </w:pPr>
      <w:r>
        <w:t>Obec Hředle se nachází v okrese Rakovník ve Středočeském kraji</w:t>
      </w:r>
      <w:r w:rsidR="00B022B6">
        <w:t>, necel</w:t>
      </w:r>
      <w:r w:rsidR="004A25A0">
        <w:t xml:space="preserve">ých 10 km severně od Rakovníka a je členem Svazku obcí mikroregionu </w:t>
      </w:r>
      <w:proofErr w:type="spellStart"/>
      <w:r w:rsidR="004A25A0">
        <w:t>Poddžbánsko</w:t>
      </w:r>
      <w:proofErr w:type="spellEnd"/>
      <w:r w:rsidR="004A25A0">
        <w:t xml:space="preserve">. V obci se nalézají dva obchody, pošta, zdravotnické zařízení, základní škola, mateřská škola, sokolovna, pohostinství, muzeum a fotbalové hřiště. Ve středu města lze najít obecní úřad společně s muzeem a kostelem Všech svatých. </w:t>
      </w:r>
    </w:p>
    <w:p w14:paraId="44F9E975" w14:textId="77777777" w:rsidR="00821837" w:rsidRPr="00821837" w:rsidRDefault="004A25A0" w:rsidP="00401D1E">
      <w:pPr>
        <w:spacing w:line="360" w:lineRule="auto"/>
        <w:jc w:val="both"/>
      </w:pPr>
      <w:r w:rsidRPr="001114A9">
        <w:rPr>
          <w:b/>
        </w:rPr>
        <w:t>Muzeum ve Hředlích</w:t>
      </w:r>
      <w:r>
        <w:t xml:space="preserve"> bylo poprvé otevřeno roku 2005 a jedná se především </w:t>
      </w:r>
      <w:r w:rsidR="00E41991">
        <w:br/>
      </w:r>
      <w:r>
        <w:t>o trojrozměrnou kroniku bohaté místní historie od nejstarších časů až po současnost. V muzeu jsou</w:t>
      </w:r>
      <w:r w:rsidR="00A549F3">
        <w:t xml:space="preserve"> k vidění archeologické nálezy,</w:t>
      </w:r>
      <w:r>
        <w:t xml:space="preserve"> doklady o praobyvatelích zdejšího kraje, staré zemědělské nástroje, chmelové známky,</w:t>
      </w:r>
      <w:r w:rsidR="00134A67">
        <w:t xml:space="preserve"> zachovalý věžní hodinový stroj, exponáty zobrazující tradici chmelařství, dolování uhlí, činnosti spolků, ale také významné osobnosti </w:t>
      </w:r>
      <w:r>
        <w:t xml:space="preserve">nebo dokumenty z období </w:t>
      </w:r>
      <w:r w:rsidR="00134A67">
        <w:t xml:space="preserve">komunismu či staré pohlednice obce a okolí. Na své si přijdou i děti, protože v muzeu naleznou zákoutí dobrého skřítka </w:t>
      </w:r>
      <w:proofErr w:type="spellStart"/>
      <w:r w:rsidR="00134A67">
        <w:t>Pericha</w:t>
      </w:r>
      <w:proofErr w:type="spellEnd"/>
      <w:r w:rsidR="00134A67">
        <w:t xml:space="preserve"> a pohádkové bytosti </w:t>
      </w:r>
      <w:proofErr w:type="spellStart"/>
      <w:r w:rsidR="00134A67">
        <w:t>hředelských</w:t>
      </w:r>
      <w:proofErr w:type="spellEnd"/>
      <w:r w:rsidR="00134A67">
        <w:t xml:space="preserve"> šachet a podzemních štol. Muzeum je </w:t>
      </w:r>
      <w:r w:rsidR="001114A9">
        <w:t xml:space="preserve">v letních měsících </w:t>
      </w:r>
      <w:r w:rsidR="00134A67">
        <w:t xml:space="preserve">otevřeno každou </w:t>
      </w:r>
      <w:r w:rsidR="001114A9">
        <w:t xml:space="preserve">1. a 3. </w:t>
      </w:r>
      <w:r w:rsidR="00134A67">
        <w:t xml:space="preserve">sobotu od 8:00 do 11:30 hodin nebo po domluvě s tvůrcem muzea, panem Jaroslavem </w:t>
      </w:r>
      <w:proofErr w:type="spellStart"/>
      <w:r w:rsidR="00134A67">
        <w:t>Vitnerem</w:t>
      </w:r>
      <w:proofErr w:type="spellEnd"/>
      <w:r w:rsidR="00134A67">
        <w:t xml:space="preserve">. </w:t>
      </w:r>
    </w:p>
    <w:p w14:paraId="427E0612" w14:textId="77777777" w:rsidR="00D832CD" w:rsidRDefault="00DF10CC" w:rsidP="00401D1E">
      <w:pPr>
        <w:spacing w:line="360" w:lineRule="auto"/>
        <w:jc w:val="both"/>
        <w:rPr>
          <w:rFonts w:eastAsiaTheme="majorEastAsia" w:cstheme="majorBidi"/>
          <w:b/>
          <w:color w:val="B26B24"/>
          <w:sz w:val="36"/>
          <w:szCs w:val="32"/>
        </w:rPr>
      </w:pPr>
      <w:r w:rsidRPr="00AE5EAD">
        <w:rPr>
          <w:b/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1D3348BC" wp14:editId="537A109D">
            <wp:simplePos x="0" y="0"/>
            <wp:positionH relativeFrom="column">
              <wp:posOffset>2367280</wp:posOffset>
            </wp:positionH>
            <wp:positionV relativeFrom="paragraph">
              <wp:posOffset>1433195</wp:posOffset>
            </wp:positionV>
            <wp:extent cx="306705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466" y="21332"/>
                <wp:lineTo x="21466" y="0"/>
                <wp:lineTo x="0" y="0"/>
              </wp:wrapPolygon>
            </wp:wrapTight>
            <wp:docPr id="21" name="Obrázek 21" descr="\\sofie.ad.4service.cz\domozaprojekt\29 STRATEGIE\HŘEDLE\foto\vla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ofie.ad.4service.cz\domozaprojekt\29 STRATEGIE\HŘEDLE\foto\vlaj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EAD">
        <w:rPr>
          <w:b/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0CDC3958" wp14:editId="7790A46E">
            <wp:simplePos x="0" y="0"/>
            <wp:positionH relativeFrom="column">
              <wp:posOffset>195580</wp:posOffset>
            </wp:positionH>
            <wp:positionV relativeFrom="paragraph">
              <wp:posOffset>1433195</wp:posOffset>
            </wp:positionV>
            <wp:extent cx="1612265" cy="2019300"/>
            <wp:effectExtent l="0" t="0" r="6985" b="0"/>
            <wp:wrapTight wrapText="bothSides">
              <wp:wrapPolygon edited="0">
                <wp:start x="0" y="0"/>
                <wp:lineTo x="0" y="16302"/>
                <wp:lineTo x="2807" y="19562"/>
                <wp:lineTo x="3063" y="19766"/>
                <wp:lineTo x="6891" y="21396"/>
                <wp:lineTo x="7657" y="21396"/>
                <wp:lineTo x="13782" y="21396"/>
                <wp:lineTo x="14292" y="21396"/>
                <wp:lineTo x="18631" y="19766"/>
                <wp:lineTo x="21438" y="16302"/>
                <wp:lineTo x="21438" y="0"/>
                <wp:lineTo x="0" y="0"/>
              </wp:wrapPolygon>
            </wp:wrapTight>
            <wp:docPr id="22" name="Obrázek 22" descr="Znak obce Hř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k obce Hřed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C3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3010A66" wp14:editId="59F89709">
                <wp:simplePos x="0" y="0"/>
                <wp:positionH relativeFrom="column">
                  <wp:posOffset>195580</wp:posOffset>
                </wp:positionH>
                <wp:positionV relativeFrom="paragraph">
                  <wp:posOffset>1204595</wp:posOffset>
                </wp:positionV>
                <wp:extent cx="178117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484" y="19800"/>
                    <wp:lineTo x="21484" y="0"/>
                    <wp:lineTo x="0" y="0"/>
                  </wp:wrapPolygon>
                </wp:wrapTight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FA5A0" w14:textId="25FC41CC" w:rsidR="009C6F40" w:rsidRPr="007E6C38" w:rsidRDefault="009C6F40" w:rsidP="007E6C38">
                            <w:pPr>
                              <w:pStyle w:val="Titulek"/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" w:name="_Toc490141122"/>
                            <w:r w:rsidRPr="007E6C38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7E6C38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7E6C38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7E6C38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64B16"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7E6C38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E6C38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Znak obce Hředle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0A66" id="Textové pole 20" o:spid="_x0000_s1034" type="#_x0000_t202" style="position:absolute;left:0;text-align:left;margin-left:15.4pt;margin-top:94.85pt;width:140.25pt;height:1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" stroked="f">
                <v:textbox inset="0,0,0,0">
                  <w:txbxContent>
                    <w:p w14:paraId="1F1FA5A0" w14:textId="25FC41CC" w:rsidR="009C6F40" w:rsidRPr="007E6C38" w:rsidRDefault="009C6F40" w:rsidP="007E6C38">
                      <w:pPr>
                        <w:pStyle w:val="Titulek"/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9" w:name="_Toc490141122"/>
                      <w:r w:rsidRPr="007E6C38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Obrázek </w:t>
                      </w:r>
                      <w:r w:rsidRPr="007E6C38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7E6C38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7E6C38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B64B16"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7E6C38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7E6C38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: Znak obce Hředle</w:t>
                      </w:r>
                      <w:bookmarkEnd w:id="9"/>
                    </w:p>
                  </w:txbxContent>
                </v:textbox>
                <w10:wrap type="tight"/>
              </v:shape>
            </w:pict>
          </mc:Fallback>
        </mc:AlternateContent>
      </w:r>
      <w:r w:rsidR="00AE5EAD" w:rsidRPr="00AE5EAD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0C72604" wp14:editId="630A2797">
                <wp:simplePos x="0" y="0"/>
                <wp:positionH relativeFrom="column">
                  <wp:posOffset>2367280</wp:posOffset>
                </wp:positionH>
                <wp:positionV relativeFrom="paragraph">
                  <wp:posOffset>1204595</wp:posOffset>
                </wp:positionV>
                <wp:extent cx="2914650" cy="2286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459" y="19800"/>
                    <wp:lineTo x="21459" y="0"/>
                    <wp:lineTo x="0" y="0"/>
                  </wp:wrapPolygon>
                </wp:wrapTight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B9A9FE" w14:textId="07926D04" w:rsidR="009C6F40" w:rsidRPr="00AE5EAD" w:rsidRDefault="009C6F40" w:rsidP="00AE5EAD">
                            <w:pPr>
                              <w:pStyle w:val="Titulek"/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_Toc490141123"/>
                            <w:r w:rsidRPr="00AE5EAD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AE5EAD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E5EAD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AE5EAD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64B16"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 w:rsidRPr="00AE5EAD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AE5EAD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Prapor obce Hředle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2604" id="Textové pole 24" o:spid="_x0000_s1035" type="#_x0000_t202" style="position:absolute;left:0;text-align:left;margin-left:186.4pt;margin-top:94.85pt;width:229.5pt;height:1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" stroked="f">
                <v:textbox inset="0,0,0,0">
                  <w:txbxContent>
                    <w:p w14:paraId="53B9A9FE" w14:textId="07926D04" w:rsidR="009C6F40" w:rsidRPr="00AE5EAD" w:rsidRDefault="009C6F40" w:rsidP="00AE5EAD">
                      <w:pPr>
                        <w:pStyle w:val="Titulek"/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11" w:name="_Toc490141123"/>
                      <w:r w:rsidRPr="00AE5EAD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Obrázek </w:t>
                      </w:r>
                      <w:r w:rsidRPr="00AE5EAD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AE5EAD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AE5EAD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B64B16"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4</w:t>
                      </w:r>
                      <w:r w:rsidRPr="00AE5EAD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AE5EAD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: Prapor obce Hředle</w:t>
                      </w:r>
                      <w:bookmarkEnd w:id="11"/>
                    </w:p>
                  </w:txbxContent>
                </v:textbox>
                <w10:wrap type="tight"/>
              </v:shape>
            </w:pict>
          </mc:Fallback>
        </mc:AlternateContent>
      </w:r>
      <w:r w:rsidR="000C2B9D" w:rsidRPr="00AE5EAD">
        <w:rPr>
          <w:b/>
        </w:rPr>
        <w:t>Barvy obce</w:t>
      </w:r>
      <w:r w:rsidR="000C2B9D">
        <w:t xml:space="preserve"> jsou bílá, žlutá a zelen</w:t>
      </w:r>
      <w:r w:rsidR="00AE5EAD">
        <w:t xml:space="preserve">á, které lze naleznout i na </w:t>
      </w:r>
      <w:r w:rsidR="00AE5EAD" w:rsidRPr="00AE5EAD">
        <w:rPr>
          <w:b/>
        </w:rPr>
        <w:t>znaku a praporu</w:t>
      </w:r>
      <w:r w:rsidR="00AE5EAD">
        <w:t xml:space="preserve"> Hředle. Znakem obce je vpravo v zeleno-zlatě </w:t>
      </w:r>
      <w:proofErr w:type="spellStart"/>
      <w:r w:rsidR="00AE5EAD">
        <w:t>polceném</w:t>
      </w:r>
      <w:proofErr w:type="spellEnd"/>
      <w:r w:rsidR="00AE5EAD">
        <w:t xml:space="preserve"> štítě vyrážející stříbrný býk a na levé části kvádrované pole. Prapor obce tvoří v poměru 4:3 dva svislé pruhy, zelený a žlutý kvádrovaný. Do zeleného pruhu vyráží bílý býk. </w:t>
      </w:r>
      <w:r w:rsidR="00D832CD">
        <w:br w:type="page"/>
      </w:r>
    </w:p>
    <w:p w14:paraId="77BBAED6" w14:textId="77777777" w:rsidR="00D832CD" w:rsidRDefault="00D832CD" w:rsidP="00DF10CC">
      <w:pPr>
        <w:pStyle w:val="Nadpis1"/>
        <w:spacing w:line="360" w:lineRule="auto"/>
        <w:jc w:val="center"/>
      </w:pPr>
      <w:bookmarkStart w:id="12" w:name="_Toc490140789"/>
      <w:r>
        <w:lastRenderedPageBreak/>
        <w:t>Základní infrastruktura</w:t>
      </w:r>
      <w:bookmarkEnd w:id="12"/>
    </w:p>
    <w:p w14:paraId="762F40D3" w14:textId="77777777" w:rsidR="00D832CD" w:rsidRDefault="00D832CD" w:rsidP="00DF10CC">
      <w:pPr>
        <w:pStyle w:val="Nadpis2"/>
        <w:spacing w:line="360" w:lineRule="auto"/>
        <w:jc w:val="center"/>
      </w:pPr>
      <w:bookmarkStart w:id="13" w:name="_Toc490140790"/>
      <w:r>
        <w:t>Informačně technická infrastruktura</w:t>
      </w:r>
      <w:bookmarkEnd w:id="13"/>
    </w:p>
    <w:p w14:paraId="0DD6CCE0" w14:textId="77777777" w:rsidR="00FE44B7" w:rsidRPr="00FE44B7" w:rsidRDefault="00AD20C4" w:rsidP="00401D1E">
      <w:pPr>
        <w:spacing w:line="360" w:lineRule="auto"/>
        <w:jc w:val="both"/>
      </w:pPr>
      <w:r>
        <w:t xml:space="preserve">Obec Hředle má zřízeny své webové stránky na internetové adrese www.hredle.cz. Stránky spravuje společnost Galileo Corporation s.r.o. a jsou pravidelně aktualizovány. Návštěvník se může na stránkách dozvědět základní informace o obci, historii, nadcházející kulturní a sportovní akce, informace o spolcích, které v obci fungují, dále turistické informace nebo si může prohlédnout fotogalerii z různých událostí, které obec v uplynulých letech pořádala. </w:t>
      </w:r>
      <w:r w:rsidR="001114A9">
        <w:t xml:space="preserve">O nadcházejících událostech konaných v obci se obyvatelé mohou dozvědět jak na webových stránkách tak </w:t>
      </w:r>
      <w:r w:rsidR="001114A9">
        <w:br/>
        <w:t xml:space="preserve">i prostřednictvím místního veřejného rozhlasu. Obec zajišťuje pro občany i službu </w:t>
      </w:r>
      <w:proofErr w:type="spellStart"/>
      <w:r w:rsidR="001114A9">
        <w:t>CzechPoint</w:t>
      </w:r>
      <w:proofErr w:type="spellEnd"/>
      <w:r w:rsidR="001114A9">
        <w:t xml:space="preserve">. </w:t>
      </w:r>
    </w:p>
    <w:p w14:paraId="047E6859" w14:textId="77777777" w:rsidR="00D832CD" w:rsidRDefault="00D832CD" w:rsidP="00DF10CC">
      <w:pPr>
        <w:pStyle w:val="Nadpis2"/>
        <w:spacing w:line="360" w:lineRule="auto"/>
        <w:jc w:val="center"/>
      </w:pPr>
      <w:bookmarkStart w:id="14" w:name="_Toc490140791"/>
      <w:r>
        <w:t>Vodohospodářská infrastruktura</w:t>
      </w:r>
      <w:bookmarkEnd w:id="14"/>
    </w:p>
    <w:p w14:paraId="0075CFF0" w14:textId="77777777" w:rsidR="00D832CD" w:rsidRDefault="00FE44B7" w:rsidP="00401D1E">
      <w:pPr>
        <w:spacing w:line="360" w:lineRule="auto"/>
        <w:jc w:val="both"/>
      </w:pPr>
      <w:r>
        <w:t>Zásobování domácností pitnou vodou je z místního veřejného vodovodu s vlastním zdrojem a úpravou vody. Odkanalizování obce je pouze dešťovou</w:t>
      </w:r>
      <w:r w:rsidR="00175686">
        <w:t xml:space="preserve"> kanalizací. Splaškovou kanalizací a č</w:t>
      </w:r>
      <w:r>
        <w:t xml:space="preserve">istírnou odpadních vod obec nedisponuje a tak má každý rodinný dům a ostatní objekty </w:t>
      </w:r>
      <w:r w:rsidR="00175686">
        <w:t xml:space="preserve">v obci </w:t>
      </w:r>
      <w:r>
        <w:t xml:space="preserve">individuální jímku. </w:t>
      </w:r>
    </w:p>
    <w:p w14:paraId="42B6E71B" w14:textId="77777777" w:rsidR="00D832CD" w:rsidRDefault="00D832CD" w:rsidP="00DF10CC">
      <w:pPr>
        <w:pStyle w:val="Nadpis2"/>
        <w:spacing w:line="360" w:lineRule="auto"/>
        <w:jc w:val="center"/>
      </w:pPr>
      <w:bookmarkStart w:id="15" w:name="_Toc490140792"/>
      <w:r>
        <w:t>Energetická infrastruktura</w:t>
      </w:r>
      <w:bookmarkEnd w:id="15"/>
    </w:p>
    <w:p w14:paraId="7DCCC422" w14:textId="77777777" w:rsidR="00D832CD" w:rsidRDefault="00FE44B7" w:rsidP="00401D1E">
      <w:pPr>
        <w:spacing w:line="360" w:lineRule="auto"/>
        <w:jc w:val="both"/>
      </w:pPr>
      <w:r>
        <w:t>V obci Hředle je rozvedena</w:t>
      </w:r>
      <w:r w:rsidR="00A549F3">
        <w:t xml:space="preserve"> elektrická síť, která byla </w:t>
      </w:r>
      <w:r>
        <w:t>př</w:t>
      </w:r>
      <w:r w:rsidR="00175686">
        <w:t xml:space="preserve">ed </w:t>
      </w:r>
      <w:r w:rsidR="00A549F3">
        <w:t xml:space="preserve">cca </w:t>
      </w:r>
      <w:r w:rsidR="00266C96">
        <w:t>dvaceti lety rekonstruována</w:t>
      </w:r>
      <w:r w:rsidR="00175686">
        <w:t>.</w:t>
      </w:r>
      <w:r>
        <w:t xml:space="preserve"> Dolní část obce má kabelový rozvod elektrické energie v zemi </w:t>
      </w:r>
      <w:r w:rsidR="00A549F3">
        <w:br/>
      </w:r>
      <w:r>
        <w:t xml:space="preserve">a v horní části obce je vrchní rozvod na betonových sloupech, které také slouží pro telefonní kabely, veřejné osvětlení a místní rozhlas. Celá obec je plynofikovaná rozvodem STL zemního plynu. </w:t>
      </w:r>
    </w:p>
    <w:p w14:paraId="338D430A" w14:textId="77777777" w:rsidR="00D832CD" w:rsidRDefault="00D832CD" w:rsidP="00DF10CC">
      <w:pPr>
        <w:pStyle w:val="Nadpis2"/>
        <w:spacing w:line="360" w:lineRule="auto"/>
        <w:jc w:val="center"/>
      </w:pPr>
      <w:bookmarkStart w:id="16" w:name="_Toc490140793"/>
      <w:r>
        <w:t>Dopravní infrastruktura</w:t>
      </w:r>
      <w:bookmarkEnd w:id="16"/>
    </w:p>
    <w:p w14:paraId="4D51A5AF" w14:textId="57FCF8E2" w:rsidR="00D832CD" w:rsidRDefault="00175686" w:rsidP="00401D1E">
      <w:pPr>
        <w:spacing w:line="360" w:lineRule="auto"/>
        <w:jc w:val="both"/>
      </w:pPr>
      <w:r>
        <w:t>Obcí prochází silnice II. třídy č. 229</w:t>
      </w:r>
      <w:r w:rsidR="00F504D7">
        <w:t>, která spojuje města</w:t>
      </w:r>
      <w:r>
        <w:t xml:space="preserve"> Louny – Rakovník – Kralovice. </w:t>
      </w:r>
      <w:r w:rsidR="00FE44B7">
        <w:t>Mís</w:t>
      </w:r>
      <w:r w:rsidR="00581B8A">
        <w:t>tní komunikace v obci jsou z</w:t>
      </w:r>
      <w:r w:rsidR="00FE44B7">
        <w:t xml:space="preserve"> 80 % zrekonstruované a prozatím nepotřebují opravy. Současně s rekonstrukcí komunikací proběhla i oprava chodníků. Obec chce do budoucna vybudovat chodníky podél silnice ve směru na Louny, která je v</w:t>
      </w:r>
      <w:r w:rsidR="009C6F40">
        <w:t> </w:t>
      </w:r>
      <w:r w:rsidR="00FE44B7">
        <w:t>majetku</w:t>
      </w:r>
      <w:r w:rsidR="009C6F40">
        <w:t xml:space="preserve"> </w:t>
      </w:r>
      <w:r w:rsidR="00FE44B7">
        <w:lastRenderedPageBreak/>
        <w:t xml:space="preserve">Středočeského kraje a </w:t>
      </w:r>
      <w:r>
        <w:t xml:space="preserve">také </w:t>
      </w:r>
      <w:r w:rsidR="00FE44B7">
        <w:t xml:space="preserve">provést rekonstrukci chodníku podél silnice na Mutějovice, kde by mohla vzniknout </w:t>
      </w:r>
      <w:r w:rsidR="00F504D7">
        <w:t xml:space="preserve">nová </w:t>
      </w:r>
      <w:r w:rsidR="00FE44B7">
        <w:t xml:space="preserve">parkovací místa. </w:t>
      </w:r>
    </w:p>
    <w:p w14:paraId="504DF640" w14:textId="561CD85F" w:rsidR="00AD20C4" w:rsidRDefault="00F504D7" w:rsidP="00401D1E">
      <w:pPr>
        <w:spacing w:line="360" w:lineRule="auto"/>
        <w:jc w:val="both"/>
      </w:pPr>
      <w:r>
        <w:t>Dopravní spojení obce je pro občany na uspokojující úrovni. V obci se nachází dvě zastávky autobusu</w:t>
      </w:r>
      <w:r w:rsidR="0038265A">
        <w:t xml:space="preserve">, které zajišťují </w:t>
      </w:r>
      <w:r w:rsidR="00821837">
        <w:t xml:space="preserve">dopravci </w:t>
      </w:r>
      <w:r w:rsidR="00821837" w:rsidRPr="00821837">
        <w:t>ANEXIA BUS s.r.o.</w:t>
      </w:r>
      <w:r w:rsidR="00821837">
        <w:t xml:space="preserve"> a </w:t>
      </w:r>
      <w:r w:rsidR="00821837" w:rsidRPr="00821837">
        <w:t>LEXTRANS BUS s.r.o.</w:t>
      </w:r>
      <w:r w:rsidR="00821837">
        <w:t xml:space="preserve">, </w:t>
      </w:r>
      <w:r>
        <w:t>občané se tak m</w:t>
      </w:r>
      <w:r w:rsidR="00821837">
        <w:t>ohou dostat do města Rakovník nebo do</w:t>
      </w:r>
      <w:r>
        <w:t xml:space="preserve"> obce Kozojedy. </w:t>
      </w:r>
      <w:r w:rsidR="0038265A">
        <w:t>Tyto spoje jsou důležité zejména pro dopravu dětí z okolních vesnic do základní a mateřs</w:t>
      </w:r>
      <w:r w:rsidR="00F80B94">
        <w:t xml:space="preserve">ké školy a lidem, kteří do </w:t>
      </w:r>
      <w:proofErr w:type="spellStart"/>
      <w:r w:rsidR="00F80B94">
        <w:t>Hředel</w:t>
      </w:r>
      <w:proofErr w:type="spellEnd"/>
      <w:r w:rsidR="0038265A">
        <w:t xml:space="preserve"> dojíždí k lékaři. Nevýhodou obce je absence železniční dopravy. Nejbližší vlaková zastávka je</w:t>
      </w:r>
      <w:r w:rsidR="004514A0">
        <w:t xml:space="preserve"> 3,5 km od </w:t>
      </w:r>
      <w:proofErr w:type="spellStart"/>
      <w:r w:rsidR="004514A0">
        <w:t>Hředel</w:t>
      </w:r>
      <w:proofErr w:type="spellEnd"/>
      <w:r w:rsidR="00821837">
        <w:t xml:space="preserve"> v obci Krupá, která leží na trati 124 Lužná – Žatec – Chomutov. </w:t>
      </w:r>
    </w:p>
    <w:p w14:paraId="59ECE09F" w14:textId="77777777" w:rsidR="00D832CD" w:rsidRDefault="00D832CD" w:rsidP="00DF10CC">
      <w:pPr>
        <w:pStyle w:val="Nadpis1"/>
        <w:spacing w:line="360" w:lineRule="auto"/>
        <w:jc w:val="center"/>
      </w:pPr>
      <w:bookmarkStart w:id="17" w:name="_Toc490140794"/>
      <w:r>
        <w:t>Občanská vybavenost</w:t>
      </w:r>
      <w:bookmarkEnd w:id="17"/>
    </w:p>
    <w:p w14:paraId="6F7218C3" w14:textId="5453EC65" w:rsidR="00D832CD" w:rsidRDefault="000C2B9D" w:rsidP="00102BF9">
      <w:pPr>
        <w:spacing w:line="360" w:lineRule="auto"/>
        <w:jc w:val="both"/>
      </w:pPr>
      <w:r w:rsidRPr="008F15D7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179DB848" wp14:editId="18B34F44">
            <wp:simplePos x="0" y="0"/>
            <wp:positionH relativeFrom="column">
              <wp:posOffset>2510155</wp:posOffset>
            </wp:positionH>
            <wp:positionV relativeFrom="paragraph">
              <wp:posOffset>1943735</wp:posOffset>
            </wp:positionV>
            <wp:extent cx="3227070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421" y="21415"/>
                <wp:lineTo x="21421" y="0"/>
                <wp:lineTo x="0" y="0"/>
              </wp:wrapPolygon>
            </wp:wrapTight>
            <wp:docPr id="9" name="Obrázek 9" descr="http://www.zshredle.estranky.cz/img/original/107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shredle.estranky.cz/img/original/107/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F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1F4A484" wp14:editId="11583A5E">
                <wp:simplePos x="0" y="0"/>
                <wp:positionH relativeFrom="column">
                  <wp:posOffset>2510155</wp:posOffset>
                </wp:positionH>
                <wp:positionV relativeFrom="paragraph">
                  <wp:posOffset>1762125</wp:posOffset>
                </wp:positionV>
                <wp:extent cx="3227070" cy="209550"/>
                <wp:effectExtent l="0" t="0" r="0" b="0"/>
                <wp:wrapTight wrapText="bothSides">
                  <wp:wrapPolygon edited="0">
                    <wp:start x="0" y="0"/>
                    <wp:lineTo x="0" y="19636"/>
                    <wp:lineTo x="21421" y="19636"/>
                    <wp:lineTo x="21421" y="0"/>
                    <wp:lineTo x="0" y="0"/>
                  </wp:wrapPolygon>
                </wp:wrapTight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07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2D1953" w14:textId="70575F88" w:rsidR="009C6F40" w:rsidRPr="00133FE3" w:rsidRDefault="009C6F40" w:rsidP="00133FE3">
                            <w:pPr>
                              <w:pStyle w:val="Titulek"/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8" w:name="_Toc490141124"/>
                            <w:r w:rsidRPr="00133FE3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133FE3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33FE3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133FE3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64B16"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</w:t>
                            </w:r>
                            <w:r w:rsidRPr="00133FE3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33FE3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Multifunkční hřiště</w:t>
                            </w:r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4A484" id="Textové pole 10" o:spid="_x0000_s1036" type="#_x0000_t202" style="position:absolute;left:0;text-align:left;margin-left:197.65pt;margin-top:138.75pt;width:254.1pt;height:16.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" stroked="f">
                <v:textbox inset="0,0,0,0">
                  <w:txbxContent>
                    <w:p w14:paraId="712D1953" w14:textId="70575F88" w:rsidR="009C6F40" w:rsidRPr="00133FE3" w:rsidRDefault="009C6F40" w:rsidP="00133FE3">
                      <w:pPr>
                        <w:pStyle w:val="Titulek"/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</w:pPr>
                      <w:bookmarkStart w:id="19" w:name="_Toc490141124"/>
                      <w:r w:rsidRPr="00133FE3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Obrázek </w:t>
                      </w:r>
                      <w:r w:rsidRPr="00133FE3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33FE3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133FE3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B64B16"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5</w:t>
                      </w:r>
                      <w:r w:rsidRPr="00133FE3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133FE3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: Multifunkční hřiště</w:t>
                      </w:r>
                      <w:bookmarkEnd w:id="19"/>
                    </w:p>
                  </w:txbxContent>
                </v:textbox>
                <w10:wrap type="tight"/>
              </v:shape>
            </w:pict>
          </mc:Fallback>
        </mc:AlternateContent>
      </w:r>
      <w:r w:rsidR="001114A9">
        <w:t xml:space="preserve">Obec Hředle poskytuje svým občanům širokou občanskou vybavenost. V prvé řadě se jedná o základní a mateřskou školu. </w:t>
      </w:r>
      <w:r w:rsidR="008F15D7">
        <w:t xml:space="preserve">Základní škola vyučuje žáky v 1. – 5. ročníku </w:t>
      </w:r>
      <w:r w:rsidR="00133FE3">
        <w:br/>
      </w:r>
      <w:r w:rsidR="008F15D7">
        <w:t xml:space="preserve">a disponuje dvěma třídami s celkově 29 žáky. Mateřská škola má pouze jednu třídu s 22 dětmi. </w:t>
      </w:r>
      <w:r w:rsidR="00B60B54">
        <w:t>Školským zařízením s právní subjektivitou se staly</w:t>
      </w:r>
      <w:r w:rsidR="001114A9">
        <w:t xml:space="preserve"> </w:t>
      </w:r>
      <w:r w:rsidR="00B60B54">
        <w:t xml:space="preserve">již </w:t>
      </w:r>
      <w:r w:rsidR="001114A9">
        <w:t>roku 2003</w:t>
      </w:r>
      <w:r w:rsidR="00B60B54">
        <w:t xml:space="preserve"> a jejich zřizovatelem je obec</w:t>
      </w:r>
      <w:r w:rsidR="001114A9">
        <w:t xml:space="preserve">. </w:t>
      </w:r>
      <w:r w:rsidR="00B60B54">
        <w:t xml:space="preserve">Základní i mateřská škola sídlí v jedné budově společně se školní družinou a školní jídelnou. </w:t>
      </w:r>
      <w:r w:rsidR="008F15D7">
        <w:t xml:space="preserve">Pro své žáky škola každoročně připravuje řadu akcí </w:t>
      </w:r>
      <w:r w:rsidR="008F15D7">
        <w:br/>
        <w:t xml:space="preserve">a výletů, jedná se například </w:t>
      </w:r>
      <w:r w:rsidR="00914F61">
        <w:br/>
      </w:r>
      <w:r w:rsidR="008F15D7">
        <w:t xml:space="preserve">o besídku v MŠ, bruslení na zimním stadionu, plavání, mikulášský lampionový průvod, pasování čtenářů, exkurzi do hlavního města Prahy nebo do Rakovníka, kouzelnické představení či výlet do ZOO. </w:t>
      </w:r>
      <w:r w:rsidR="00B60B54">
        <w:t xml:space="preserve">V letech 2011 – 2012 </w:t>
      </w:r>
      <w:r w:rsidR="008F15D7">
        <w:t xml:space="preserve">prošla </w:t>
      </w:r>
      <w:r w:rsidR="00B60B54">
        <w:t>škola rekonstrukcí, na kterou získala dotaci z programu FROM Středočeského kraje. Rekonstrukce se týkala výměny oken, plynofikace celé budovy a také byla zrekonstruována školní zahrada, kde bylo vybudováno nové multifunkční hřiště. Dále byla provedena obnova interiéru (nábytek, hračky, pomůcky, lavice</w:t>
      </w:r>
      <w:r w:rsidR="008F15D7">
        <w:t xml:space="preserve"> atd.</w:t>
      </w:r>
      <w:r w:rsidR="00B60B54">
        <w:t>)</w:t>
      </w:r>
      <w:r w:rsidR="008F15D7">
        <w:t>. Z</w:t>
      </w:r>
      <w:r w:rsidR="00B60B54">
        <w:t> </w:t>
      </w:r>
      <w:r w:rsidR="00B60B54" w:rsidRPr="00B60B54">
        <w:t xml:space="preserve">Operačního programu Vzdělávání pro </w:t>
      </w:r>
      <w:r w:rsidR="00B60B54" w:rsidRPr="00B60B54">
        <w:lastRenderedPageBreak/>
        <w:t>konkurenceschopnost</w:t>
      </w:r>
      <w:r w:rsidR="008F15D7">
        <w:t xml:space="preserve"> v rámci projektu </w:t>
      </w:r>
      <w:r w:rsidR="004514A0">
        <w:t>„</w:t>
      </w:r>
      <w:r w:rsidR="008F15D7">
        <w:t>EU peníze školám</w:t>
      </w:r>
      <w:r w:rsidR="004514A0">
        <w:t>“</w:t>
      </w:r>
      <w:r w:rsidR="008F15D7">
        <w:t xml:space="preserve"> </w:t>
      </w:r>
      <w:r w:rsidR="004514A0">
        <w:t xml:space="preserve">byla pořízena interaktivní tabule a plně vybavena počítačová učebna. </w:t>
      </w:r>
    </w:p>
    <w:p w14:paraId="072CEB5A" w14:textId="5AA4CC45" w:rsidR="00914F61" w:rsidRDefault="009C6F40" w:rsidP="00401D1E">
      <w:pPr>
        <w:spacing w:line="360" w:lineRule="auto"/>
        <w:jc w:val="both"/>
      </w:pPr>
      <w:r w:rsidRPr="004514A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C3D689" wp14:editId="2F610CF2">
                <wp:simplePos x="0" y="0"/>
                <wp:positionH relativeFrom="column">
                  <wp:posOffset>-4445</wp:posOffset>
                </wp:positionH>
                <wp:positionV relativeFrom="paragraph">
                  <wp:posOffset>2297430</wp:posOffset>
                </wp:positionV>
                <wp:extent cx="1495425" cy="276225"/>
                <wp:effectExtent l="0" t="0" r="9525" b="9525"/>
                <wp:wrapSquare wrapText="bothSides"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7CD554" w14:textId="69464053" w:rsidR="009C6F40" w:rsidRPr="000C4071" w:rsidRDefault="009C6F40" w:rsidP="000C4071">
                            <w:pPr>
                              <w:pStyle w:val="Titulek"/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20" w:name="_Toc490141125"/>
                            <w:r w:rsidRPr="000C4071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0C4071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C4071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0C4071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64B16"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6</w:t>
                            </w:r>
                            <w:r w:rsidRPr="000C4071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C4071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Znak fotbalového klubu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D689" id="Textové pole 12" o:spid="_x0000_s1037" type="#_x0000_t202" style="position:absolute;left:0;text-align:left;margin-left:-.35pt;margin-top:180.9pt;width:117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" stroked="f">
                <v:textbox inset="0,0,0,0">
                  <w:txbxContent>
                    <w:p w14:paraId="077CD554" w14:textId="69464053" w:rsidR="009C6F40" w:rsidRPr="000C4071" w:rsidRDefault="009C6F40" w:rsidP="000C4071">
                      <w:pPr>
                        <w:pStyle w:val="Titulek"/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21" w:name="_Toc490141125"/>
                      <w:r w:rsidRPr="000C4071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Obrázek </w:t>
                      </w:r>
                      <w:r w:rsidRPr="000C4071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0C4071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0C4071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B64B16"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6</w:t>
                      </w:r>
                      <w:r w:rsidRPr="000C4071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0C4071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: Znak fotbalového klubu</w:t>
                      </w:r>
                      <w:bookmarkEnd w:id="21"/>
                    </w:p>
                  </w:txbxContent>
                </v:textbox>
                <w10:wrap type="square"/>
              </v:shape>
            </w:pict>
          </mc:Fallback>
        </mc:AlternateContent>
      </w:r>
      <w:r w:rsidRPr="004514A0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3A6CFCF0" wp14:editId="7F3D579E">
            <wp:simplePos x="0" y="0"/>
            <wp:positionH relativeFrom="margin">
              <wp:posOffset>-4445</wp:posOffset>
            </wp:positionH>
            <wp:positionV relativeFrom="margin">
              <wp:posOffset>3291205</wp:posOffset>
            </wp:positionV>
            <wp:extent cx="1495425" cy="1638300"/>
            <wp:effectExtent l="0" t="0" r="9525" b="0"/>
            <wp:wrapSquare wrapText="bothSides"/>
            <wp:docPr id="11" name="Obrázek 11" descr="\\sofie.ad.4service.cz\domozaprojekt\29 STRATEGIE\HŘEDLE\foto\fot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ofie.ad.4service.cz\domozaprojekt\29 STRATEGIE\HŘEDLE\foto\fotba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4A0" w:rsidRPr="004514A0">
        <w:t>V</w:t>
      </w:r>
      <w:r w:rsidR="00133FE3" w:rsidRPr="004514A0">
        <w:t xml:space="preserve"> obci nachází </w:t>
      </w:r>
      <w:r w:rsidR="007E7586" w:rsidRPr="004514A0">
        <w:t>zdravotnické středisko, ve kterém ordinuje v úterý a ve čtvrtek praktický lékař. D</w:t>
      </w:r>
      <w:r w:rsidR="00581B8A" w:rsidRPr="004514A0">
        <w:t>ále d</w:t>
      </w:r>
      <w:r w:rsidR="007E7586" w:rsidRPr="004514A0">
        <w:t>va</w:t>
      </w:r>
      <w:r w:rsidR="007E7586">
        <w:t xml:space="preserve"> obchody se smíšeným zbožím, přičemž v jednom obchodě, konkrétně v COOP má pobočku Česká pošta. Co se týká možnosti stravování, v obci </w:t>
      </w:r>
      <w:r w:rsidR="007E7586" w:rsidRPr="004514A0">
        <w:t>je k dispozici jedna</w:t>
      </w:r>
      <w:r w:rsidR="007E7586">
        <w:t xml:space="preserve"> restaura</w:t>
      </w:r>
      <w:r w:rsidR="004514A0">
        <w:t>ce a jeden penzion, další jsou</w:t>
      </w:r>
      <w:r w:rsidR="007E7586">
        <w:t xml:space="preserve"> v nejbližších vesnicích Mutějovice, </w:t>
      </w:r>
      <w:r w:rsidR="00914F61">
        <w:t xml:space="preserve">Krupá, </w:t>
      </w:r>
      <w:r w:rsidR="007E7586">
        <w:t xml:space="preserve">Krušovice nebo Řevničov. </w:t>
      </w:r>
      <w:r w:rsidR="00401D1E">
        <w:t xml:space="preserve">Pro sport a kulturu je </w:t>
      </w:r>
      <w:r w:rsidR="004514A0">
        <w:t>možnost využít místní sokolovnu</w:t>
      </w:r>
      <w:r w:rsidR="00401D1E">
        <w:t xml:space="preserve">, kam dochází </w:t>
      </w:r>
      <w:r w:rsidR="008116C2">
        <w:t xml:space="preserve">především základní škola </w:t>
      </w:r>
      <w:r w:rsidR="00401D1E">
        <w:t>na hodiny t</w:t>
      </w:r>
      <w:r>
        <w:t xml:space="preserve">ělesné výchovy, protože nemá svoji vlastní tělocvičnu </w:t>
      </w:r>
      <w:r w:rsidR="00401D1E">
        <w:t>a</w:t>
      </w:r>
      <w:r w:rsidR="008116C2">
        <w:t xml:space="preserve"> také</w:t>
      </w:r>
      <w:r w:rsidR="00401D1E">
        <w:t xml:space="preserve"> oddíl stolního tenisu. Sokolovna je již v nevyhovujícím stavu a vyžaduje rekonstrukci. Za dobrého počasí lze využít nově vybudované multifunkční</w:t>
      </w:r>
      <w:r w:rsidR="008116C2">
        <w:t xml:space="preserve"> hřiště nebo fotbalové hřiště. </w:t>
      </w:r>
      <w:r w:rsidR="00401D1E">
        <w:t>Obec Hředle je také obcí bohatou na kulturní a sportovní život, o který se stará několik místních spolků. Působí zde fotbalový klub Hředle, sbor dobrovolných hasičů</w:t>
      </w:r>
      <w:r w:rsidR="00E41991">
        <w:t>, který byl v obci založen již roku 1878</w:t>
      </w:r>
      <w:r w:rsidR="00401D1E">
        <w:t xml:space="preserve">, oddíl stolního tenisu, dva soukromé jezdecké oddíly, svaz žen, dva kluby historické vojenské techniky a honební společenstvo, které provozuje myslivost. </w:t>
      </w:r>
      <w:r w:rsidR="000C4071" w:rsidRPr="000C4071">
        <w:t xml:space="preserve"> </w:t>
      </w:r>
      <w:r w:rsidR="00914F61">
        <w:t xml:space="preserve">Podpora činnosti místních spolků probíhá v rámci zákona z rozpočtu obce pro místní hasiče a na základě veřejnoprávní smlouvy obec poskytuje dotaci fotbalovému klubu a oddílu stolního tenisu. </w:t>
      </w:r>
    </w:p>
    <w:p w14:paraId="350B8F01" w14:textId="77777777" w:rsidR="009C6F40" w:rsidRDefault="009C6F40" w:rsidP="00401D1E">
      <w:pPr>
        <w:spacing w:line="36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93716CD" wp14:editId="1FCAE704">
                <wp:simplePos x="0" y="0"/>
                <wp:positionH relativeFrom="column">
                  <wp:posOffset>2464435</wp:posOffset>
                </wp:positionH>
                <wp:positionV relativeFrom="paragraph">
                  <wp:posOffset>8255</wp:posOffset>
                </wp:positionV>
                <wp:extent cx="3343275" cy="180975"/>
                <wp:effectExtent l="0" t="0" r="9525" b="9525"/>
                <wp:wrapTight wrapText="bothSides">
                  <wp:wrapPolygon edited="0">
                    <wp:start x="0" y="0"/>
                    <wp:lineTo x="0" y="20463"/>
                    <wp:lineTo x="21538" y="20463"/>
                    <wp:lineTo x="21538" y="0"/>
                    <wp:lineTo x="0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D5BFF0" w14:textId="0DEC691B" w:rsidR="009C6F40" w:rsidRPr="00102BF9" w:rsidRDefault="009C6F40" w:rsidP="00102BF9">
                            <w:pPr>
                              <w:pStyle w:val="Titulek"/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22" w:name="_Toc490141126"/>
                            <w:r w:rsidRPr="00102BF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102BF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02BF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102BF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64B16"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7</w:t>
                            </w:r>
                            <w:r w:rsidRPr="00102BF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02BF9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Jízda veteránů do vrchu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Džbán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716CD" id="Textové pole 15" o:spid="_x0000_s1038" type="#_x0000_t202" style="position:absolute;left:0;text-align:left;margin-left:194.05pt;margin-top:.65pt;width:263.25pt;height:14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" stroked="f">
                <v:textbox inset="0,0,0,0">
                  <w:txbxContent>
                    <w:p w14:paraId="29D5BFF0" w14:textId="0DEC691B" w:rsidR="009C6F40" w:rsidRPr="00102BF9" w:rsidRDefault="009C6F40" w:rsidP="00102BF9">
                      <w:pPr>
                        <w:pStyle w:val="Titulek"/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23" w:name="_Toc490141126"/>
                      <w:r w:rsidRPr="00102BF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Obrázek </w:t>
                      </w:r>
                      <w:r w:rsidRPr="00102BF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02BF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102BF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B64B16"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7</w:t>
                      </w:r>
                      <w:r w:rsidRPr="00102BF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102BF9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: Jízda veteránů do vrchu</w:t>
                      </w:r>
                      <w:r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 Džbán</w:t>
                      </w:r>
                      <w:bookmarkEnd w:id="23"/>
                    </w:p>
                  </w:txbxContent>
                </v:textbox>
                <w10:wrap type="tight"/>
              </v:shape>
            </w:pict>
          </mc:Fallback>
        </mc:AlternateContent>
      </w:r>
      <w:r w:rsidR="00E41991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109C5330" wp14:editId="5F6EC083">
            <wp:simplePos x="0" y="0"/>
            <wp:positionH relativeFrom="column">
              <wp:posOffset>2461895</wp:posOffset>
            </wp:positionH>
            <wp:positionV relativeFrom="paragraph">
              <wp:posOffset>264160</wp:posOffset>
            </wp:positionV>
            <wp:extent cx="3344545" cy="2037715"/>
            <wp:effectExtent l="0" t="0" r="8255" b="635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14" name="Obrázek 14" descr="veterá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terán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F61">
        <w:t xml:space="preserve">Během roku pořádá obec i mnoho kulturních a společenských akcí. Každoročně jsou v obci pořádány akce typu hasičský ples, myslivecký ples, </w:t>
      </w:r>
      <w:proofErr w:type="spellStart"/>
      <w:r w:rsidR="00AB418F">
        <w:t>traktoriáda</w:t>
      </w:r>
      <w:proofErr w:type="spellEnd"/>
      <w:r w:rsidR="00AB418F">
        <w:t>, kterou pořádá SDH při příležitosti pouti</w:t>
      </w:r>
      <w:r w:rsidR="00102BF9">
        <w:t xml:space="preserve"> a jízda veteránů do vrchu Džbán. Všechny akce jsou hojně navštěvovány, například letos, </w:t>
      </w:r>
      <w:r w:rsidR="00102BF9">
        <w:lastRenderedPageBreak/>
        <w:t xml:space="preserve">roku 2017, byla návštěvnost </w:t>
      </w:r>
      <w:proofErr w:type="spellStart"/>
      <w:r w:rsidR="00102BF9">
        <w:t>traktoriády</w:t>
      </w:r>
      <w:proofErr w:type="spellEnd"/>
      <w:r w:rsidR="00102BF9">
        <w:t xml:space="preserve"> bezmála 900 diváků a jízdy veteránů se v průměru účastní 100 exponátů a přibližně 600 až 800 diváků.</w:t>
      </w:r>
      <w:r w:rsidR="000C2B9D" w:rsidRPr="000C2B9D">
        <w:t xml:space="preserve"> </w:t>
      </w:r>
    </w:p>
    <w:p w14:paraId="77635DB0" w14:textId="1779EF16" w:rsidR="00D832CD" w:rsidRDefault="000C2B9D" w:rsidP="00401D1E">
      <w:pPr>
        <w:spacing w:line="360" w:lineRule="auto"/>
        <w:jc w:val="both"/>
      </w:pPr>
      <w:r>
        <w:t>Nabídka pracovních příležitostí v obci je minimální. Občané pracující v zemědělství jsou převážně zaměstnáni u společnosti Zem Invest v sousední obci Mutějovice. Několik občanů pracuje v pivovaru v Krušovicích a ostatní obyvatelé nejčastěji dojíždějí za prací do Rakovníka, Kladna nebo Prahy.</w:t>
      </w:r>
    </w:p>
    <w:p w14:paraId="3A0E234C" w14:textId="77777777" w:rsidR="00D832CD" w:rsidRDefault="00D832CD" w:rsidP="00DF10CC">
      <w:pPr>
        <w:pStyle w:val="Nadpis1"/>
        <w:spacing w:line="360" w:lineRule="auto"/>
        <w:jc w:val="center"/>
      </w:pPr>
      <w:bookmarkStart w:id="24" w:name="_Toc490140795"/>
      <w:r>
        <w:t>Obyvatelstvo a trh práce</w:t>
      </w:r>
      <w:bookmarkEnd w:id="24"/>
    </w:p>
    <w:p w14:paraId="4B6CE5E9" w14:textId="77777777" w:rsidR="00240C1E" w:rsidRPr="00240C1E" w:rsidRDefault="00FA2B56" w:rsidP="00401D1E">
      <w:pPr>
        <w:spacing w:line="360" w:lineRule="auto"/>
        <w:jc w:val="both"/>
      </w:pPr>
      <w:r>
        <w:t xml:space="preserve">Obec Hředle měla k 1. 1. 2017 celkem 598 obyvatel. Za posledních 10 let, od roku 2007 do roku 2016, je možné v obci sledovat mírný nárůst obyvatel s výrazně kolísající tendencí. Tento trend lze očekávat i do budoucna. Přirozený přírůstek je relativně stálý s nízkými výkyvy. </w:t>
      </w:r>
    </w:p>
    <w:p w14:paraId="2BBD0A8A" w14:textId="782681D7" w:rsidR="001E60F1" w:rsidRPr="001E60F1" w:rsidRDefault="001E60F1" w:rsidP="001E60F1">
      <w:pPr>
        <w:pStyle w:val="Titulek"/>
        <w:keepNext/>
        <w:rPr>
          <w:b/>
          <w:i w:val="0"/>
          <w:color w:val="auto"/>
          <w:sz w:val="20"/>
          <w:szCs w:val="20"/>
        </w:rPr>
      </w:pPr>
      <w:bookmarkStart w:id="25" w:name="_Toc490131618"/>
      <w:r w:rsidRPr="001E60F1">
        <w:rPr>
          <w:b/>
          <w:i w:val="0"/>
          <w:color w:val="auto"/>
          <w:sz w:val="20"/>
          <w:szCs w:val="20"/>
        </w:rPr>
        <w:t xml:space="preserve">Tabulka </w:t>
      </w:r>
      <w:r w:rsidRPr="001E60F1">
        <w:rPr>
          <w:b/>
          <w:i w:val="0"/>
          <w:color w:val="auto"/>
          <w:sz w:val="20"/>
          <w:szCs w:val="20"/>
        </w:rPr>
        <w:fldChar w:fldCharType="begin"/>
      </w:r>
      <w:r w:rsidRPr="001E60F1">
        <w:rPr>
          <w:b/>
          <w:i w:val="0"/>
          <w:color w:val="auto"/>
          <w:sz w:val="20"/>
          <w:szCs w:val="20"/>
        </w:rPr>
        <w:instrText xml:space="preserve"> SEQ Tabulka \* ARABIC </w:instrText>
      </w:r>
      <w:r w:rsidRPr="001E60F1">
        <w:rPr>
          <w:b/>
          <w:i w:val="0"/>
          <w:color w:val="auto"/>
          <w:sz w:val="20"/>
          <w:szCs w:val="20"/>
        </w:rPr>
        <w:fldChar w:fldCharType="separate"/>
      </w:r>
      <w:r w:rsidR="00B64B16">
        <w:rPr>
          <w:b/>
          <w:i w:val="0"/>
          <w:noProof/>
          <w:color w:val="auto"/>
          <w:sz w:val="20"/>
          <w:szCs w:val="20"/>
        </w:rPr>
        <w:t>1</w:t>
      </w:r>
      <w:r w:rsidRPr="001E60F1">
        <w:rPr>
          <w:b/>
          <w:i w:val="0"/>
          <w:color w:val="auto"/>
          <w:sz w:val="20"/>
          <w:szCs w:val="20"/>
        </w:rPr>
        <w:fldChar w:fldCharType="end"/>
      </w:r>
      <w:r w:rsidRPr="001E60F1">
        <w:rPr>
          <w:b/>
          <w:i w:val="0"/>
          <w:color w:val="auto"/>
          <w:sz w:val="20"/>
          <w:szCs w:val="20"/>
        </w:rPr>
        <w:t>: Demografický vývoj obyvatelstva v obci Hředle za posledních 10 let</w:t>
      </w:r>
      <w:bookmarkEnd w:id="25"/>
    </w:p>
    <w:p w14:paraId="4D3C1282" w14:textId="3EF009BD" w:rsidR="00240C1E" w:rsidRDefault="00471227" w:rsidP="00D832CD">
      <w:r w:rsidRPr="00471227">
        <w:rPr>
          <w:noProof/>
          <w:lang w:eastAsia="cs-CZ"/>
        </w:rPr>
        <w:drawing>
          <wp:inline distT="0" distB="0" distL="0" distR="0" wp14:anchorId="00D558BC" wp14:editId="128075C9">
            <wp:extent cx="5788325" cy="2600325"/>
            <wp:effectExtent l="0" t="0" r="317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89" cy="26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EF001" w14:textId="7670090F" w:rsidR="001E60F1" w:rsidRPr="001E60F1" w:rsidRDefault="001E60F1" w:rsidP="001E60F1">
      <w:pPr>
        <w:pStyle w:val="Titulek"/>
        <w:keepNext/>
        <w:rPr>
          <w:b/>
          <w:i w:val="0"/>
          <w:color w:val="auto"/>
          <w:sz w:val="20"/>
          <w:szCs w:val="20"/>
        </w:rPr>
      </w:pPr>
      <w:bookmarkStart w:id="26" w:name="_Toc490131631"/>
      <w:r w:rsidRPr="001E60F1">
        <w:rPr>
          <w:b/>
          <w:i w:val="0"/>
          <w:color w:val="auto"/>
          <w:sz w:val="20"/>
          <w:szCs w:val="20"/>
        </w:rPr>
        <w:t xml:space="preserve">Graf </w:t>
      </w:r>
      <w:r w:rsidRPr="001E60F1">
        <w:rPr>
          <w:b/>
          <w:i w:val="0"/>
          <w:color w:val="auto"/>
          <w:sz w:val="20"/>
          <w:szCs w:val="20"/>
        </w:rPr>
        <w:fldChar w:fldCharType="begin"/>
      </w:r>
      <w:r w:rsidRPr="001E60F1">
        <w:rPr>
          <w:b/>
          <w:i w:val="0"/>
          <w:color w:val="auto"/>
          <w:sz w:val="20"/>
          <w:szCs w:val="20"/>
        </w:rPr>
        <w:instrText xml:space="preserve"> SEQ Graf \* ARABIC </w:instrText>
      </w:r>
      <w:r w:rsidRPr="001E60F1">
        <w:rPr>
          <w:b/>
          <w:i w:val="0"/>
          <w:color w:val="auto"/>
          <w:sz w:val="20"/>
          <w:szCs w:val="20"/>
        </w:rPr>
        <w:fldChar w:fldCharType="separate"/>
      </w:r>
      <w:r w:rsidR="00B64B16">
        <w:rPr>
          <w:b/>
          <w:i w:val="0"/>
          <w:noProof/>
          <w:color w:val="auto"/>
          <w:sz w:val="20"/>
          <w:szCs w:val="20"/>
        </w:rPr>
        <w:t>1</w:t>
      </w:r>
      <w:r w:rsidRPr="001E60F1">
        <w:rPr>
          <w:b/>
          <w:i w:val="0"/>
          <w:color w:val="auto"/>
          <w:sz w:val="20"/>
          <w:szCs w:val="20"/>
        </w:rPr>
        <w:fldChar w:fldCharType="end"/>
      </w:r>
      <w:r w:rsidRPr="001E60F1">
        <w:rPr>
          <w:b/>
          <w:i w:val="0"/>
          <w:color w:val="auto"/>
          <w:sz w:val="20"/>
          <w:szCs w:val="20"/>
        </w:rPr>
        <w:t>: Demografický vývoj obyvatelstva v obci Hředle</w:t>
      </w:r>
      <w:bookmarkEnd w:id="26"/>
    </w:p>
    <w:p w14:paraId="306A039F" w14:textId="77777777" w:rsidR="00FA2B56" w:rsidRDefault="00240C1E">
      <w:r>
        <w:rPr>
          <w:noProof/>
          <w:lang w:eastAsia="cs-CZ"/>
        </w:rPr>
        <w:drawing>
          <wp:inline distT="0" distB="0" distL="0" distR="0" wp14:anchorId="592D9468" wp14:editId="2C125B76">
            <wp:extent cx="5788025" cy="1885950"/>
            <wp:effectExtent l="0" t="0" r="3175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E19B982" w14:textId="77777777" w:rsidR="00FA2B56" w:rsidRDefault="00FA2B56" w:rsidP="00401D1E">
      <w:pPr>
        <w:spacing w:line="360" w:lineRule="auto"/>
        <w:jc w:val="both"/>
      </w:pPr>
      <w:r>
        <w:lastRenderedPageBreak/>
        <w:t>V obci Hředle se většina obyvatel</w:t>
      </w:r>
      <w:r w:rsidR="00BA2003">
        <w:t>, převážně mužů,</w:t>
      </w:r>
      <w:r>
        <w:t xml:space="preserve"> nachází v produktivním věku</w:t>
      </w:r>
      <w:r w:rsidR="00BA2003">
        <w:t>, v rozm</w:t>
      </w:r>
      <w:r w:rsidR="00AD20C4">
        <w:t>ezí 25 – 44 let. K 1. 1. 2017 bylo</w:t>
      </w:r>
      <w:r w:rsidR="00BA2003">
        <w:t xml:space="preserve"> skutečné číslo celkového počtu mužů 305 a žen 293. Více mužů se však nachází pouze ve věku 25 – 44 let, v dalších věkových rozmezí mají převahu ženy. </w:t>
      </w:r>
    </w:p>
    <w:p w14:paraId="6BEEACC1" w14:textId="5B58816D" w:rsidR="001E60F1" w:rsidRPr="001E60F1" w:rsidRDefault="001E60F1" w:rsidP="001E60F1">
      <w:pPr>
        <w:pStyle w:val="Titulek"/>
        <w:keepNext/>
        <w:rPr>
          <w:b/>
          <w:i w:val="0"/>
          <w:color w:val="auto"/>
          <w:sz w:val="20"/>
          <w:szCs w:val="20"/>
        </w:rPr>
      </w:pPr>
      <w:bookmarkStart w:id="27" w:name="_Toc490131632"/>
      <w:r w:rsidRPr="001E60F1">
        <w:rPr>
          <w:b/>
          <w:i w:val="0"/>
          <w:color w:val="auto"/>
          <w:sz w:val="20"/>
          <w:szCs w:val="20"/>
        </w:rPr>
        <w:t xml:space="preserve">Graf </w:t>
      </w:r>
      <w:r w:rsidRPr="001E60F1">
        <w:rPr>
          <w:b/>
          <w:i w:val="0"/>
          <w:color w:val="auto"/>
          <w:sz w:val="20"/>
          <w:szCs w:val="20"/>
        </w:rPr>
        <w:fldChar w:fldCharType="begin"/>
      </w:r>
      <w:r w:rsidRPr="001E60F1">
        <w:rPr>
          <w:b/>
          <w:i w:val="0"/>
          <w:color w:val="auto"/>
          <w:sz w:val="20"/>
          <w:szCs w:val="20"/>
        </w:rPr>
        <w:instrText xml:space="preserve"> SEQ Graf \* ARABIC </w:instrText>
      </w:r>
      <w:r w:rsidRPr="001E60F1">
        <w:rPr>
          <w:b/>
          <w:i w:val="0"/>
          <w:color w:val="auto"/>
          <w:sz w:val="20"/>
          <w:szCs w:val="20"/>
        </w:rPr>
        <w:fldChar w:fldCharType="separate"/>
      </w:r>
      <w:r w:rsidR="00B64B16">
        <w:rPr>
          <w:b/>
          <w:i w:val="0"/>
          <w:noProof/>
          <w:color w:val="auto"/>
          <w:sz w:val="20"/>
          <w:szCs w:val="20"/>
        </w:rPr>
        <w:t>2</w:t>
      </w:r>
      <w:r w:rsidRPr="001E60F1">
        <w:rPr>
          <w:b/>
          <w:i w:val="0"/>
          <w:color w:val="auto"/>
          <w:sz w:val="20"/>
          <w:szCs w:val="20"/>
        </w:rPr>
        <w:fldChar w:fldCharType="end"/>
      </w:r>
      <w:r w:rsidRPr="001E60F1">
        <w:rPr>
          <w:b/>
          <w:i w:val="0"/>
          <w:color w:val="auto"/>
          <w:sz w:val="20"/>
          <w:szCs w:val="20"/>
        </w:rPr>
        <w:t>: Věková struktura obyvatel obce Hředle</w:t>
      </w:r>
      <w:bookmarkEnd w:id="27"/>
    </w:p>
    <w:p w14:paraId="3E66641F" w14:textId="77777777" w:rsidR="007C4DB8" w:rsidRDefault="003D374E">
      <w:r>
        <w:rPr>
          <w:noProof/>
          <w:lang w:eastAsia="cs-CZ"/>
        </w:rPr>
        <w:drawing>
          <wp:inline distT="0" distB="0" distL="0" distR="0" wp14:anchorId="463502FC" wp14:editId="7AC04F4A">
            <wp:extent cx="5719445" cy="2166620"/>
            <wp:effectExtent l="0" t="0" r="14605" b="508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t xml:space="preserve"> </w:t>
      </w:r>
    </w:p>
    <w:p w14:paraId="791BC469" w14:textId="77777777" w:rsidR="00AD20C4" w:rsidRDefault="00AD20C4" w:rsidP="00AD20C4">
      <w:pPr>
        <w:spacing w:line="276" w:lineRule="auto"/>
        <w:jc w:val="both"/>
      </w:pPr>
    </w:p>
    <w:p w14:paraId="394AF777" w14:textId="77777777" w:rsidR="007C4DB8" w:rsidRPr="001E60F1" w:rsidRDefault="00BA2003" w:rsidP="00401D1E">
      <w:pPr>
        <w:spacing w:line="360" w:lineRule="auto"/>
        <w:jc w:val="both"/>
      </w:pPr>
      <w:r>
        <w:t>V následujícím přehledu jsou uvedeny hospodářské subjekty, které mají zaevidované sídlo své činnosti v obci Hředle. Největší zastoupení z takto evidovaných subjektů mají fyzické osoby, které podnikají. Subjekty mají nejsilnější zastoupení v oblasti velkoobchodu a maloobchodu; opravy a údržby motorových vozidel, dále zemědělství, lesnictví, rybářství a stavebnictví.</w:t>
      </w:r>
      <w:r w:rsidR="001E60F1">
        <w:t xml:space="preserve"> </w:t>
      </w:r>
      <w:r w:rsidR="007C4DB8">
        <w:fldChar w:fldCharType="begin"/>
      </w:r>
      <w:r w:rsidR="007C4DB8">
        <w:instrText xml:space="preserve"> LINK Excel.Sheet.12 "\\\\sofie.ad.4service.cz\\vesela\\TABULKY.xlsx" "List1!R37C1:R46C4" \a \f 4 \h </w:instrText>
      </w:r>
      <w:r w:rsidR="00FA2B56">
        <w:instrText xml:space="preserve"> \* MERGEFORMAT </w:instrText>
      </w:r>
      <w:r w:rsidR="007C4DB8">
        <w:fldChar w:fldCharType="separate"/>
      </w:r>
    </w:p>
    <w:p w14:paraId="0C046BDF" w14:textId="33A8CD17" w:rsidR="001E60F1" w:rsidRPr="001E60F1" w:rsidRDefault="001E60F1" w:rsidP="00AD20C4">
      <w:pPr>
        <w:pStyle w:val="Titulek"/>
        <w:keepNext/>
        <w:spacing w:line="276" w:lineRule="auto"/>
        <w:rPr>
          <w:b/>
          <w:i w:val="0"/>
          <w:color w:val="auto"/>
          <w:sz w:val="20"/>
          <w:szCs w:val="20"/>
        </w:rPr>
      </w:pPr>
      <w:bookmarkStart w:id="28" w:name="_Toc490131619"/>
      <w:r w:rsidRPr="001E60F1">
        <w:rPr>
          <w:b/>
          <w:i w:val="0"/>
          <w:color w:val="auto"/>
          <w:sz w:val="20"/>
          <w:szCs w:val="20"/>
        </w:rPr>
        <w:t xml:space="preserve">Tabulka </w:t>
      </w:r>
      <w:r w:rsidRPr="001E60F1">
        <w:rPr>
          <w:b/>
          <w:i w:val="0"/>
          <w:color w:val="auto"/>
          <w:sz w:val="20"/>
          <w:szCs w:val="20"/>
        </w:rPr>
        <w:fldChar w:fldCharType="begin"/>
      </w:r>
      <w:r w:rsidRPr="001E60F1">
        <w:rPr>
          <w:b/>
          <w:i w:val="0"/>
          <w:color w:val="auto"/>
          <w:sz w:val="20"/>
          <w:szCs w:val="20"/>
        </w:rPr>
        <w:instrText xml:space="preserve"> SEQ Tabulka \* ARABIC </w:instrText>
      </w:r>
      <w:r w:rsidRPr="001E60F1">
        <w:rPr>
          <w:b/>
          <w:i w:val="0"/>
          <w:color w:val="auto"/>
          <w:sz w:val="20"/>
          <w:szCs w:val="20"/>
        </w:rPr>
        <w:fldChar w:fldCharType="separate"/>
      </w:r>
      <w:r w:rsidR="00B64B16">
        <w:rPr>
          <w:b/>
          <w:i w:val="0"/>
          <w:noProof/>
          <w:color w:val="auto"/>
          <w:sz w:val="20"/>
          <w:szCs w:val="20"/>
        </w:rPr>
        <w:t>2</w:t>
      </w:r>
      <w:r w:rsidRPr="001E60F1">
        <w:rPr>
          <w:b/>
          <w:i w:val="0"/>
          <w:color w:val="auto"/>
          <w:sz w:val="20"/>
          <w:szCs w:val="20"/>
        </w:rPr>
        <w:fldChar w:fldCharType="end"/>
      </w:r>
      <w:r w:rsidRPr="001E60F1">
        <w:rPr>
          <w:b/>
          <w:i w:val="0"/>
          <w:color w:val="auto"/>
          <w:sz w:val="20"/>
          <w:szCs w:val="20"/>
        </w:rPr>
        <w:t>: Ekonomické subjekty dle jejich hospodářské činnosti</w:t>
      </w:r>
      <w:bookmarkEnd w:id="28"/>
    </w:p>
    <w:tbl>
      <w:tblPr>
        <w:tblW w:w="899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0"/>
        <w:gridCol w:w="1080"/>
        <w:gridCol w:w="2880"/>
        <w:gridCol w:w="1080"/>
      </w:tblGrid>
      <w:tr w:rsidR="00FA2B56" w:rsidRPr="007C4DB8" w14:paraId="2F29A56D" w14:textId="77777777" w:rsidTr="00F4337F">
        <w:trPr>
          <w:trHeight w:val="690"/>
        </w:trPr>
        <w:tc>
          <w:tcPr>
            <w:tcW w:w="39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0AB031C" w14:textId="77777777" w:rsidR="007C4DB8" w:rsidRPr="00F4337F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</w:pPr>
            <w:r w:rsidRPr="00F4337F"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  <w:t>Hospodářská činnost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BA30C62" w14:textId="77777777" w:rsidR="007C4DB8" w:rsidRPr="00F4337F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</w:pPr>
            <w:r w:rsidRPr="00F4337F"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  <w:t>Počet</w:t>
            </w:r>
            <w:r w:rsidRPr="00F4337F"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  <w:br/>
              <w:t xml:space="preserve">subjektů 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91EE2D2" w14:textId="77777777" w:rsidR="007C4DB8" w:rsidRPr="00F4337F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</w:pPr>
            <w:r w:rsidRPr="00F4337F"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  <w:t xml:space="preserve">Hospodářská činnost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0F05640" w14:textId="77777777" w:rsidR="007C4DB8" w:rsidRPr="00F4337F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</w:pPr>
            <w:r w:rsidRPr="00F4337F"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  <w:t xml:space="preserve">Počet </w:t>
            </w:r>
            <w:r w:rsidRPr="00F4337F">
              <w:rPr>
                <w:rFonts w:eastAsia="Times New Roman" w:cs="Calibri"/>
                <w:b/>
                <w:bCs/>
                <w:color w:val="000000" w:themeColor="text1"/>
                <w:sz w:val="22"/>
                <w:lang w:eastAsia="cs-CZ"/>
              </w:rPr>
              <w:br/>
              <w:t>subjektů</w:t>
            </w:r>
          </w:p>
        </w:tc>
      </w:tr>
      <w:tr w:rsidR="00FA2B56" w:rsidRPr="007C4DB8" w14:paraId="00A23A5F" w14:textId="77777777" w:rsidTr="00FA2B56">
        <w:trPr>
          <w:trHeight w:val="382"/>
        </w:trPr>
        <w:tc>
          <w:tcPr>
            <w:tcW w:w="39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6BBC07B5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Zemědělství, lesnictví, rybářství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2780A50A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17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0D4834E5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 xml:space="preserve">Ostatní činnosti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2621FAE0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12</w:t>
            </w:r>
          </w:p>
        </w:tc>
      </w:tr>
      <w:tr w:rsidR="007C4DB8" w:rsidRPr="007C4DB8" w14:paraId="53CF3F9E" w14:textId="77777777" w:rsidTr="00FA2B56">
        <w:trPr>
          <w:trHeight w:val="340"/>
        </w:trPr>
        <w:tc>
          <w:tcPr>
            <w:tcW w:w="39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FD90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Zpracovatelský průmysl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8036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11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896F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Nezařazeno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13DDD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5</w:t>
            </w:r>
          </w:p>
        </w:tc>
      </w:tr>
      <w:tr w:rsidR="00FA2B56" w:rsidRPr="007C4DB8" w14:paraId="4EC57E8D" w14:textId="77777777" w:rsidTr="00FA2B56">
        <w:trPr>
          <w:trHeight w:val="330"/>
        </w:trPr>
        <w:tc>
          <w:tcPr>
            <w:tcW w:w="39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0C885A9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Stavebnictví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7BC8880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6CD63C0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Státní organizace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2078A102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1</w:t>
            </w:r>
          </w:p>
        </w:tc>
      </w:tr>
      <w:tr w:rsidR="00FA2B56" w:rsidRPr="007C4DB8" w14:paraId="36ABC276" w14:textId="77777777" w:rsidTr="00FA2B56">
        <w:trPr>
          <w:trHeight w:val="645"/>
        </w:trPr>
        <w:tc>
          <w:tcPr>
            <w:tcW w:w="39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C33D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Velkoobchod a maloobchod, opravy a údržba motorových vozidel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B0BC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21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F145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 xml:space="preserve">Obchodní společnosti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E96CA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4</w:t>
            </w:r>
          </w:p>
        </w:tc>
      </w:tr>
      <w:tr w:rsidR="00FA2B56" w:rsidRPr="007C4DB8" w14:paraId="4287F6ED" w14:textId="77777777" w:rsidTr="00FA2B56">
        <w:trPr>
          <w:trHeight w:val="332"/>
        </w:trPr>
        <w:tc>
          <w:tcPr>
            <w:tcW w:w="39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7650051A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Doprava a skladování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76E0A749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237E8AA4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proofErr w:type="gramStart"/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Podnikatelé - fyzické</w:t>
            </w:r>
            <w:proofErr w:type="gramEnd"/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 xml:space="preserve"> osoby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8997771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87</w:t>
            </w:r>
          </w:p>
        </w:tc>
      </w:tr>
      <w:tr w:rsidR="007C4DB8" w:rsidRPr="007C4DB8" w14:paraId="73FFC844" w14:textId="77777777" w:rsidTr="00FA2B56">
        <w:trPr>
          <w:trHeight w:val="333"/>
        </w:trPr>
        <w:tc>
          <w:tcPr>
            <w:tcW w:w="39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C9DF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Ubytování, stravování a pohostinství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5FCE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3BFA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 xml:space="preserve">Svobodná povolání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EAD00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4</w:t>
            </w:r>
          </w:p>
        </w:tc>
      </w:tr>
      <w:tr w:rsidR="00FA2B56" w:rsidRPr="007C4DB8" w14:paraId="19B850F0" w14:textId="77777777" w:rsidTr="00FA2B56">
        <w:trPr>
          <w:trHeight w:val="397"/>
        </w:trPr>
        <w:tc>
          <w:tcPr>
            <w:tcW w:w="39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6B2CEDE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 xml:space="preserve">Činnosti v oblasti </w:t>
            </w:r>
            <w:r w:rsidR="00FA2B56" w:rsidRPr="00FA2B56">
              <w:rPr>
                <w:rFonts w:eastAsia="Times New Roman" w:cs="Calibri"/>
                <w:color w:val="000000"/>
                <w:sz w:val="22"/>
                <w:lang w:eastAsia="cs-CZ"/>
              </w:rPr>
              <w:t>nemovitostí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04B6DF5D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76A3958D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Ostatní právní formy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7CAD26D9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14</w:t>
            </w:r>
          </w:p>
        </w:tc>
      </w:tr>
      <w:tr w:rsidR="007C4DB8" w:rsidRPr="007C4DB8" w14:paraId="5E8AF653" w14:textId="77777777" w:rsidTr="00FA2B56">
        <w:trPr>
          <w:trHeight w:val="300"/>
        </w:trPr>
        <w:tc>
          <w:tcPr>
            <w:tcW w:w="39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D5A3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Profesní, vědecké a technické činnosti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AEE0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86FD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 xml:space="preserve">Počet subjektů bez zaměstnanců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D79EA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42</w:t>
            </w:r>
          </w:p>
        </w:tc>
      </w:tr>
      <w:tr w:rsidR="00FA2B56" w:rsidRPr="007C4DB8" w14:paraId="76A4F4D4" w14:textId="77777777" w:rsidTr="00FA2B56">
        <w:trPr>
          <w:trHeight w:val="382"/>
        </w:trPr>
        <w:tc>
          <w:tcPr>
            <w:tcW w:w="39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418B2B6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 xml:space="preserve">Kulturní, zábavní a rekreační činnosti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128C9A74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70E1FAB" w14:textId="77777777" w:rsidR="007C4DB8" w:rsidRPr="007C4DB8" w:rsidRDefault="007C4DB8" w:rsidP="00AD20C4">
            <w:pPr>
              <w:spacing w:after="0" w:line="276" w:lineRule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33E1C08F" w14:textId="77777777" w:rsidR="007C4DB8" w:rsidRPr="007C4DB8" w:rsidRDefault="007C4DB8" w:rsidP="00AD20C4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7C4DB8">
              <w:rPr>
                <w:rFonts w:eastAsia="Times New Roman" w:cs="Calibri"/>
                <w:color w:val="000000"/>
                <w:sz w:val="22"/>
                <w:lang w:eastAsia="cs-CZ"/>
              </w:rPr>
              <w:t> </w:t>
            </w:r>
          </w:p>
        </w:tc>
      </w:tr>
    </w:tbl>
    <w:p w14:paraId="315162C6" w14:textId="77777777" w:rsidR="00782EEC" w:rsidRDefault="007C4DB8" w:rsidP="00DF10CC">
      <w:pPr>
        <w:pStyle w:val="Nadpis1"/>
        <w:spacing w:line="360" w:lineRule="auto"/>
        <w:jc w:val="center"/>
      </w:pPr>
      <w:r>
        <w:lastRenderedPageBreak/>
        <w:fldChar w:fldCharType="end"/>
      </w:r>
      <w:bookmarkStart w:id="29" w:name="_Toc490140796"/>
      <w:r w:rsidR="00281290">
        <w:t>K</w:t>
      </w:r>
      <w:r w:rsidR="00782EEC">
        <w:t>rajina a cestovní ruch</w:t>
      </w:r>
      <w:bookmarkEnd w:id="29"/>
    </w:p>
    <w:p w14:paraId="1A472637" w14:textId="6E84C423" w:rsidR="00FC6E43" w:rsidRDefault="00581B8A" w:rsidP="0073251D">
      <w:pPr>
        <w:spacing w:line="36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EAED09B" wp14:editId="53859490">
                <wp:simplePos x="0" y="0"/>
                <wp:positionH relativeFrom="column">
                  <wp:posOffset>24130</wp:posOffset>
                </wp:positionH>
                <wp:positionV relativeFrom="paragraph">
                  <wp:posOffset>582295</wp:posOffset>
                </wp:positionV>
                <wp:extent cx="3190875" cy="161925"/>
                <wp:effectExtent l="0" t="0" r="9525" b="9525"/>
                <wp:wrapTight wrapText="bothSides">
                  <wp:wrapPolygon edited="0">
                    <wp:start x="0" y="0"/>
                    <wp:lineTo x="0" y="20329"/>
                    <wp:lineTo x="21536" y="20329"/>
                    <wp:lineTo x="21536" y="0"/>
                    <wp:lineTo x="0" y="0"/>
                  </wp:wrapPolygon>
                </wp:wrapTight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AEB8D8" w14:textId="39680A0F" w:rsidR="009C6F40" w:rsidRPr="00D72ED5" w:rsidRDefault="009C6F40" w:rsidP="00D72ED5">
                            <w:pPr>
                              <w:pStyle w:val="Titulek"/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0" w:name="_Toc490141127"/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64B16"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Altánek zasvěcený kněžně Amálii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D09B" id="Textové pole 18" o:spid="_x0000_s1039" type="#_x0000_t202" style="position:absolute;left:0;text-align:left;margin-left:1.9pt;margin-top:45.85pt;width:251.25pt;height:12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" stroked="f">
                <v:textbox inset="0,0,0,0">
                  <w:txbxContent>
                    <w:p w14:paraId="60AEB8D8" w14:textId="39680A0F" w:rsidR="009C6F40" w:rsidRPr="00D72ED5" w:rsidRDefault="009C6F40" w:rsidP="00D72ED5">
                      <w:pPr>
                        <w:pStyle w:val="Titulek"/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31" w:name="_Toc490141127"/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Obrázek </w:t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B64B16"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8</w:t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: Altánek zasvěcený kněžně Amálii</w:t>
                      </w:r>
                      <w:bookmarkEnd w:id="31"/>
                    </w:p>
                  </w:txbxContent>
                </v:textbox>
                <w10:wrap type="tight"/>
              </v:shape>
            </w:pict>
          </mc:Fallback>
        </mc:AlternateContent>
      </w:r>
      <w:r w:rsidR="00D72ED5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6A13260" wp14:editId="31167374">
            <wp:simplePos x="0" y="0"/>
            <wp:positionH relativeFrom="column">
              <wp:posOffset>23495</wp:posOffset>
            </wp:positionH>
            <wp:positionV relativeFrom="paragraph">
              <wp:posOffset>839470</wp:posOffset>
            </wp:positionV>
            <wp:extent cx="31908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36" y="21495"/>
                <wp:lineTo x="21536" y="0"/>
                <wp:lineTo x="0" y="0"/>
              </wp:wrapPolygon>
            </wp:wrapTight>
            <wp:docPr id="17" name="Obrázek 17" descr="https://d34-a.sdn.szn.cz/d_34/d_15120308/img/67/1916x1080_6SxiZM.jpg?fl=res,667,50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34-a.sdn.szn.cz/d_34/d_15120308/img/67/1916x1080_6SxiZM.jpg?fl=res,667,500,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E43">
        <w:t xml:space="preserve">Obec Hředle nemá žádnou výraznou kulturní ani historickou památku, která by ovlivnila </w:t>
      </w:r>
      <w:r w:rsidR="00B37483">
        <w:t>její cestovní ruch.</w:t>
      </w:r>
      <w:r w:rsidR="00F25E0C">
        <w:t xml:space="preserve"> V obci je k vidění kostel Všech svatých (viz obrázek č. 2), místní muzeum, pomník obětem </w:t>
      </w:r>
      <w:r w:rsidR="003C6CD7">
        <w:br/>
      </w:r>
      <w:r w:rsidR="00ED4182">
        <w:t xml:space="preserve">I. </w:t>
      </w:r>
      <w:r w:rsidR="00F25E0C">
        <w:t>světové války, pomník Mistru Janu Husovi a rodný dům básníka Chládka. Na lesní cestě mezi Hředlemi a Krušovicemi stojí altánek zasvěcený kněžně Amálii, který nechal roku 1823 vystavět kníže Karel Egon II. z</w:t>
      </w:r>
      <w:r w:rsidR="00D10899">
        <w:t> </w:t>
      </w:r>
      <w:proofErr w:type="spellStart"/>
      <w:r w:rsidR="00D10899" w:rsidRPr="00D10899">
        <w:t>Fürstenberka</w:t>
      </w:r>
      <w:proofErr w:type="spellEnd"/>
      <w:r w:rsidR="00D10899">
        <w:t xml:space="preserve"> a v jeho blízkosti lze také naleznout pomník pilota </w:t>
      </w:r>
      <w:r>
        <w:t>Pavola St</w:t>
      </w:r>
      <w:r w:rsidR="00D10899">
        <w:t>opky, který zde tragicky zahynul.</w:t>
      </w:r>
      <w:r w:rsidR="00D72ED5" w:rsidRPr="00D72ED5">
        <w:t xml:space="preserve"> </w:t>
      </w:r>
    </w:p>
    <w:p w14:paraId="3691CF1E" w14:textId="64D212D5" w:rsidR="00D10899" w:rsidRDefault="00D72ED5" w:rsidP="00CB764D">
      <w:pPr>
        <w:spacing w:line="36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557F62B" wp14:editId="5A8B9EF8">
                <wp:simplePos x="0" y="0"/>
                <wp:positionH relativeFrom="column">
                  <wp:posOffset>3567430</wp:posOffset>
                </wp:positionH>
                <wp:positionV relativeFrom="paragraph">
                  <wp:posOffset>2346960</wp:posOffset>
                </wp:positionV>
                <wp:extent cx="2162175" cy="247650"/>
                <wp:effectExtent l="0" t="0" r="9525" b="0"/>
                <wp:wrapTight wrapText="bothSides">
                  <wp:wrapPolygon edited="0">
                    <wp:start x="0" y="0"/>
                    <wp:lineTo x="0" y="19938"/>
                    <wp:lineTo x="21505" y="19938"/>
                    <wp:lineTo x="21505" y="0"/>
                    <wp:lineTo x="0" y="0"/>
                  </wp:wrapPolygon>
                </wp:wrapTight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2E440" w14:textId="6F422BEF" w:rsidR="009C6F40" w:rsidRPr="00D72ED5" w:rsidRDefault="009C6F40" w:rsidP="00D72ED5">
                            <w:pPr>
                              <w:pStyle w:val="Titulek"/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2" w:name="_Toc490141128"/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64B16">
                              <w:rPr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D72ED5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Logo pivovaru Krušovice</w:t>
                            </w:r>
                            <w:bookmarkEnd w:id="32"/>
                          </w:p>
                          <w:p w14:paraId="40DB5FD7" w14:textId="77777777" w:rsidR="009C6F40" w:rsidRPr="00D72ED5" w:rsidRDefault="009C6F40" w:rsidP="00D72ED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7F62B" id="Textové pole 19" o:spid="_x0000_s1040" type="#_x0000_t202" style="position:absolute;left:0;text-align:left;margin-left:280.9pt;margin-top:184.8pt;width:170.25pt;height:19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" stroked="f">
                <v:textbox inset="0,0,0,0">
                  <w:txbxContent>
                    <w:p w14:paraId="6462E440" w14:textId="6F422BEF" w:rsidR="009C6F40" w:rsidRPr="00D72ED5" w:rsidRDefault="009C6F40" w:rsidP="00D72ED5">
                      <w:pPr>
                        <w:pStyle w:val="Titulek"/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</w:pPr>
                      <w:bookmarkStart w:id="33" w:name="_Toc490141128"/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Obrázek </w:t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B64B16">
                        <w:rPr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9</w:t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D72ED5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: Logo pivovaru Krušovice</w:t>
                      </w:r>
                      <w:bookmarkEnd w:id="33"/>
                    </w:p>
                    <w:p w14:paraId="40DB5FD7" w14:textId="77777777" w:rsidR="009C6F40" w:rsidRPr="00D72ED5" w:rsidRDefault="009C6F40" w:rsidP="00D72ED5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395E77A5" wp14:editId="7820CFD4">
            <wp:simplePos x="0" y="0"/>
            <wp:positionH relativeFrom="column">
              <wp:posOffset>3567430</wp:posOffset>
            </wp:positionH>
            <wp:positionV relativeFrom="paragraph">
              <wp:posOffset>2597150</wp:posOffset>
            </wp:positionV>
            <wp:extent cx="2238375" cy="1227455"/>
            <wp:effectExtent l="0" t="0" r="9525" b="0"/>
            <wp:wrapTight wrapText="bothSides">
              <wp:wrapPolygon edited="0">
                <wp:start x="0" y="0"/>
                <wp:lineTo x="0" y="21120"/>
                <wp:lineTo x="21508" y="21120"/>
                <wp:lineTo x="21508" y="0"/>
                <wp:lineTo x="0" y="0"/>
              </wp:wrapPolygon>
            </wp:wrapTight>
            <wp:docPr id="16" name="Obrázek 16" descr="Výsledek obrázku pro krušo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krušovice 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51D">
        <w:t xml:space="preserve">V nejbližším okolí mohou turisté navštívit například Přírodní park Džbán, který tvoří křídlová tabulová plošina vyzdvižená tektonickými pohyby nad okolí. V této oblasti se nachází zřícenina hradu Džbán a vrchol Džbán (536 m n. m.), který patří společně s vrchem </w:t>
      </w:r>
      <w:proofErr w:type="spellStart"/>
      <w:r w:rsidR="0073251D">
        <w:t>Louštínem</w:t>
      </w:r>
      <w:proofErr w:type="spellEnd"/>
      <w:r w:rsidR="0073251D">
        <w:t xml:space="preserve"> (537 m n. m.) mezi nejvyšší hory pahor</w:t>
      </w:r>
      <w:r w:rsidR="004514A0">
        <w:t xml:space="preserve">katiny. Necelých 11 km od </w:t>
      </w:r>
      <w:proofErr w:type="spellStart"/>
      <w:r w:rsidR="004514A0">
        <w:t>Hředel</w:t>
      </w:r>
      <w:proofErr w:type="spellEnd"/>
      <w:r w:rsidR="0073251D">
        <w:t xml:space="preserve"> je město Rakovník, které nabízí nejen turistům velký počet sportovních </w:t>
      </w:r>
      <w:r w:rsidR="00FC6E43">
        <w:br/>
      </w:r>
      <w:r w:rsidR="0073251D">
        <w:t>a kulturních aktivit, jako jsou například plavecký bazén, přírodní koupaliště, zimní stadion, minigolfové hřiště, koňský ranč, divadlo, pivovar Bakalář, muzeum T. G. M. a mnoho restaurací a penzionů. Nedaleko obce se také rozprostírá Chráněná krajinná oblast Křivoklátsko, kde mohou turisté zavítat na královský hrad Křivoklát</w:t>
      </w:r>
      <w:r w:rsidR="00FC6E43">
        <w:t>, který vznikl počátkem 12. století, do muzea motocyklů nebo si na řece Berounce zapůjčit kánoe, rafty či kajaky. Dále známý pivovar Kruš</w:t>
      </w:r>
      <w:r w:rsidR="00C63F8E">
        <w:t>o</w:t>
      </w:r>
      <w:r w:rsidR="004514A0">
        <w:t xml:space="preserve">vice, který leží 5 km od </w:t>
      </w:r>
      <w:proofErr w:type="spellStart"/>
      <w:r w:rsidR="004514A0">
        <w:t>Hředel</w:t>
      </w:r>
      <w:proofErr w:type="spellEnd"/>
      <w:r w:rsidR="004514A0">
        <w:t xml:space="preserve"> a cca 8 km od </w:t>
      </w:r>
      <w:proofErr w:type="spellStart"/>
      <w:r w:rsidR="004514A0">
        <w:t>Hředel</w:t>
      </w:r>
      <w:proofErr w:type="spellEnd"/>
      <w:r w:rsidR="00FC6E43">
        <w:t xml:space="preserve">, v malé obci Lužná II, mohou turisté navštívit největší železniční muzeum v České republice, kde jsou k vidění parní lokomotivy, historické motorové lokomotivy, motorové vozy nebo ukázky technického zařízení na železnici. </w:t>
      </w:r>
    </w:p>
    <w:p w14:paraId="12C38226" w14:textId="77777777" w:rsidR="00D10899" w:rsidRDefault="00D10899" w:rsidP="00D10899">
      <w:pPr>
        <w:spacing w:line="360" w:lineRule="auto"/>
        <w:jc w:val="both"/>
      </w:pPr>
      <w:r>
        <w:lastRenderedPageBreak/>
        <w:t>Přes katastrální území Hředle prochází červená turistická trasa,</w:t>
      </w:r>
      <w:r w:rsidR="00CB764D">
        <w:t xml:space="preserve"> která vede směrem na Louny a</w:t>
      </w:r>
      <w:r>
        <w:t xml:space="preserve"> Rakovník. Nejbližší cyklistická trasa č. 8167 vede Přírodním parkem Džbán až do P</w:t>
      </w:r>
      <w:r w:rsidR="00CB764D">
        <w:t xml:space="preserve">řírodního parku Jesenicko a další cyklistická trasa č. 304 </w:t>
      </w:r>
      <w:r>
        <w:t xml:space="preserve">protíná obec Ročov </w:t>
      </w:r>
      <w:r w:rsidR="00CB764D">
        <w:br/>
      </w:r>
      <w:r>
        <w:t xml:space="preserve">a Řevničov. </w:t>
      </w:r>
      <w:r w:rsidR="00CB764D">
        <w:t>Cyklist</w:t>
      </w:r>
      <w:r w:rsidR="00C63F8E">
        <w:t xml:space="preserve">é však rádi zavítají i do </w:t>
      </w:r>
      <w:proofErr w:type="spellStart"/>
      <w:r w:rsidR="00C63F8E">
        <w:t>Hředel</w:t>
      </w:r>
      <w:proofErr w:type="spellEnd"/>
      <w:r w:rsidR="00CB764D">
        <w:t xml:space="preserve">, bohužel nejsou takovým přínosem, který by obec očekávala. Místo posílení cestovního ruchu </w:t>
      </w:r>
      <w:r w:rsidR="00F80B94">
        <w:t xml:space="preserve">po nich </w:t>
      </w:r>
      <w:r w:rsidR="00CB764D">
        <w:t xml:space="preserve">zůstává v obci </w:t>
      </w:r>
      <w:r w:rsidR="00CB764D">
        <w:br/>
        <w:t xml:space="preserve">a blízkém okolí pouze nepořádek. </w:t>
      </w:r>
      <w:r w:rsidR="00F80B94">
        <w:t>Nevýhodou</w:t>
      </w:r>
      <w:r w:rsidR="001D34D8">
        <w:t xml:space="preserve"> obce</w:t>
      </w:r>
      <w:r w:rsidR="00F80B94">
        <w:t xml:space="preserve"> je také to, že trpí nedostatkem vodních ploch a nízkou retencí srážkové vody.</w:t>
      </w:r>
      <w:r w:rsidR="00C63F8E">
        <w:t xml:space="preserve"> Ke konci roku 2017 </w:t>
      </w:r>
      <w:r w:rsidR="001D34D8">
        <w:t>je naplánováno</w:t>
      </w:r>
      <w:r w:rsidR="00C63F8E">
        <w:t xml:space="preserve"> </w:t>
      </w:r>
      <w:r w:rsidR="001D34D8">
        <w:t>dobudování</w:t>
      </w:r>
      <w:r w:rsidR="00C63F8E">
        <w:t xml:space="preserve"> </w:t>
      </w:r>
      <w:r w:rsidR="001D34D8">
        <w:t>dálnice D6</w:t>
      </w:r>
      <w:r w:rsidR="001D34D8" w:rsidRPr="001D34D8">
        <w:t xml:space="preserve"> Praha – Nové Strašecí – Karlovy Vary – Cheb</w:t>
      </w:r>
      <w:r w:rsidR="001D34D8">
        <w:t xml:space="preserve">. Pro Hředle tato akce může být jak pozitivní, z hlediska rychlejší dostupnosti do hlavního města Prahy, ale také negativní, z hlediska vyšší hlučnosti. </w:t>
      </w:r>
    </w:p>
    <w:p w14:paraId="7164B3E2" w14:textId="1AF0036C" w:rsidR="001114A9" w:rsidRPr="001114A9" w:rsidRDefault="001114A9" w:rsidP="001114A9">
      <w:pPr>
        <w:pStyle w:val="Titulek"/>
        <w:keepNext/>
        <w:rPr>
          <w:b/>
          <w:i w:val="0"/>
          <w:color w:val="auto"/>
          <w:sz w:val="20"/>
          <w:szCs w:val="20"/>
        </w:rPr>
      </w:pPr>
      <w:bookmarkStart w:id="34" w:name="_Toc490141129"/>
      <w:r w:rsidRPr="001114A9">
        <w:rPr>
          <w:b/>
          <w:i w:val="0"/>
          <w:color w:val="auto"/>
          <w:sz w:val="20"/>
          <w:szCs w:val="20"/>
        </w:rPr>
        <w:t xml:space="preserve">Obrázek </w:t>
      </w:r>
      <w:r w:rsidRPr="001114A9">
        <w:rPr>
          <w:b/>
          <w:i w:val="0"/>
          <w:color w:val="auto"/>
          <w:sz w:val="20"/>
          <w:szCs w:val="20"/>
        </w:rPr>
        <w:fldChar w:fldCharType="begin"/>
      </w:r>
      <w:r w:rsidRPr="001114A9">
        <w:rPr>
          <w:b/>
          <w:i w:val="0"/>
          <w:color w:val="auto"/>
          <w:sz w:val="20"/>
          <w:szCs w:val="20"/>
        </w:rPr>
        <w:instrText xml:space="preserve"> SEQ Obrázek \* ARABIC </w:instrText>
      </w:r>
      <w:r w:rsidRPr="001114A9">
        <w:rPr>
          <w:b/>
          <w:i w:val="0"/>
          <w:color w:val="auto"/>
          <w:sz w:val="20"/>
          <w:szCs w:val="20"/>
        </w:rPr>
        <w:fldChar w:fldCharType="separate"/>
      </w:r>
      <w:r w:rsidR="00B64B16">
        <w:rPr>
          <w:b/>
          <w:i w:val="0"/>
          <w:noProof/>
          <w:color w:val="auto"/>
          <w:sz w:val="20"/>
          <w:szCs w:val="20"/>
        </w:rPr>
        <w:t>10</w:t>
      </w:r>
      <w:r w:rsidRPr="001114A9">
        <w:rPr>
          <w:b/>
          <w:i w:val="0"/>
          <w:color w:val="auto"/>
          <w:sz w:val="20"/>
          <w:szCs w:val="20"/>
        </w:rPr>
        <w:fldChar w:fldCharType="end"/>
      </w:r>
      <w:r w:rsidRPr="001114A9">
        <w:rPr>
          <w:b/>
          <w:i w:val="0"/>
          <w:color w:val="auto"/>
          <w:sz w:val="20"/>
          <w:szCs w:val="20"/>
        </w:rPr>
        <w:t>: Turistická mapa okolí Hředle</w:t>
      </w:r>
      <w:bookmarkEnd w:id="34"/>
    </w:p>
    <w:p w14:paraId="3F55DB44" w14:textId="77777777" w:rsidR="004E190B" w:rsidRDefault="00134A67">
      <w:r>
        <w:rPr>
          <w:noProof/>
          <w:lang w:eastAsia="cs-CZ"/>
        </w:rPr>
        <w:drawing>
          <wp:inline distT="0" distB="0" distL="0" distR="0" wp14:anchorId="1DD1DE85" wp14:editId="17525A61">
            <wp:extent cx="5760720" cy="36093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8469" w14:textId="77777777" w:rsidR="004E190B" w:rsidRDefault="004E190B"/>
    <w:p w14:paraId="5CE99FA3" w14:textId="77777777" w:rsidR="004E190B" w:rsidRDefault="004E190B">
      <w:r>
        <w:br w:type="page"/>
      </w:r>
    </w:p>
    <w:p w14:paraId="099E14D9" w14:textId="77777777" w:rsidR="004E190B" w:rsidRDefault="004E190B" w:rsidP="00DF10CC">
      <w:pPr>
        <w:pStyle w:val="Nadpis1"/>
        <w:spacing w:line="360" w:lineRule="auto"/>
        <w:jc w:val="center"/>
      </w:pPr>
      <w:bookmarkStart w:id="35" w:name="_Toc490140797"/>
      <w:r>
        <w:lastRenderedPageBreak/>
        <w:t>SWOT analýza</w:t>
      </w:r>
      <w:bookmarkEnd w:id="35"/>
    </w:p>
    <w:p w14:paraId="10927A23" w14:textId="77777777" w:rsidR="004E190B" w:rsidRDefault="004E190B" w:rsidP="004E190B">
      <w:pPr>
        <w:spacing w:line="360" w:lineRule="auto"/>
        <w:jc w:val="both"/>
      </w:pPr>
      <w:r>
        <w:t xml:space="preserve">K rozboru dílčích problematik obce byla zvolena SWOT analýza, která je součástí širšího hodnocení rizik a umožňuje tak nastavit vhodná protiopatření. Podstatou této analýzy je identifikovat klíčové silné a slabé stránky, příležitosti a hrozby. Cílem je omezit slabé stránky a podpořit silné stránky a předcházet hrozbám za využití příležitostí.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495"/>
        <w:gridCol w:w="4567"/>
      </w:tblGrid>
      <w:tr w:rsidR="004E190B" w14:paraId="309838A8" w14:textId="77777777" w:rsidTr="00A0050F">
        <w:trPr>
          <w:jc w:val="center"/>
        </w:trPr>
        <w:tc>
          <w:tcPr>
            <w:tcW w:w="4495" w:type="dxa"/>
            <w:shd w:val="clear" w:color="auto" w:fill="F7ECAB"/>
            <w:vAlign w:val="center"/>
          </w:tcPr>
          <w:p w14:paraId="5E64581F" w14:textId="77777777" w:rsidR="00A0050F" w:rsidRPr="00DF10CC" w:rsidRDefault="004E190B" w:rsidP="00DF10CC">
            <w:pPr>
              <w:spacing w:before="240" w:line="276" w:lineRule="auto"/>
              <w:jc w:val="center"/>
              <w:rPr>
                <w:b/>
                <w:color w:val="833C0B" w:themeColor="accent2" w:themeShade="80"/>
              </w:rPr>
            </w:pPr>
            <w:r w:rsidRPr="00A0050F">
              <w:rPr>
                <w:b/>
                <w:color w:val="833C0B" w:themeColor="accent2" w:themeShade="80"/>
              </w:rPr>
              <w:t>SILNÉ STRÁNKY</w:t>
            </w:r>
          </w:p>
          <w:p w14:paraId="4A957B12" w14:textId="77777777" w:rsidR="004E190B" w:rsidRDefault="004E190B" w:rsidP="00DF10CC">
            <w:pPr>
              <w:pStyle w:val="Odstavecseseznamem"/>
              <w:numPr>
                <w:ilvl w:val="0"/>
                <w:numId w:val="1"/>
              </w:numPr>
              <w:spacing w:before="240" w:line="276" w:lineRule="auto"/>
            </w:pPr>
            <w:r>
              <w:t>Rozsáhlá činnost spolků</w:t>
            </w:r>
          </w:p>
          <w:p w14:paraId="639F4B43" w14:textId="77777777" w:rsidR="004E190B" w:rsidRDefault="004E190B" w:rsidP="00A0050F">
            <w:pPr>
              <w:pStyle w:val="Odstavecseseznamem"/>
              <w:numPr>
                <w:ilvl w:val="0"/>
                <w:numId w:val="1"/>
              </w:numPr>
              <w:spacing w:line="276" w:lineRule="auto"/>
            </w:pPr>
            <w:r>
              <w:t>Společenské, kulturní a sportovní vyžití</w:t>
            </w:r>
          </w:p>
          <w:p w14:paraId="71172E7E" w14:textId="77777777" w:rsidR="004E190B" w:rsidRDefault="004E190B" w:rsidP="00A0050F">
            <w:pPr>
              <w:pStyle w:val="Odstavecseseznamem"/>
              <w:numPr>
                <w:ilvl w:val="0"/>
                <w:numId w:val="1"/>
              </w:numPr>
              <w:spacing w:line="276" w:lineRule="auto"/>
            </w:pPr>
            <w:r>
              <w:t>Občanská vybavenost</w:t>
            </w:r>
          </w:p>
          <w:p w14:paraId="215F79DB" w14:textId="77777777" w:rsidR="00A0050F" w:rsidRDefault="00A0050F" w:rsidP="00A0050F">
            <w:pPr>
              <w:pStyle w:val="Odstavecseseznamem"/>
              <w:numPr>
                <w:ilvl w:val="0"/>
                <w:numId w:val="1"/>
              </w:numPr>
              <w:spacing w:line="276" w:lineRule="auto"/>
            </w:pPr>
            <w:r>
              <w:t xml:space="preserve">Vlastní vodovod </w:t>
            </w:r>
          </w:p>
          <w:p w14:paraId="66D2978E" w14:textId="77777777" w:rsidR="00A0050F" w:rsidRDefault="00A0050F" w:rsidP="00A0050F">
            <w:pPr>
              <w:pStyle w:val="Odstavecseseznamem"/>
              <w:numPr>
                <w:ilvl w:val="0"/>
                <w:numId w:val="1"/>
              </w:numPr>
              <w:spacing w:line="276" w:lineRule="auto"/>
            </w:pPr>
            <w:r>
              <w:t>Multifunkční hřiště</w:t>
            </w:r>
          </w:p>
          <w:p w14:paraId="380D09FD" w14:textId="77777777" w:rsidR="004E190B" w:rsidRDefault="004E190B" w:rsidP="00A0050F">
            <w:pPr>
              <w:pStyle w:val="Odstavecseseznamem"/>
              <w:numPr>
                <w:ilvl w:val="0"/>
                <w:numId w:val="1"/>
              </w:numPr>
              <w:spacing w:line="276" w:lineRule="auto"/>
            </w:pPr>
            <w:r>
              <w:t>Klidné, čisté a zdravé životní prostředí</w:t>
            </w:r>
          </w:p>
          <w:p w14:paraId="6744FBDC" w14:textId="77777777" w:rsidR="004E190B" w:rsidRDefault="004E190B" w:rsidP="00A0050F">
            <w:pPr>
              <w:pStyle w:val="Odstavecseseznamem"/>
              <w:numPr>
                <w:ilvl w:val="0"/>
                <w:numId w:val="1"/>
              </w:numPr>
              <w:spacing w:line="276" w:lineRule="auto"/>
            </w:pPr>
            <w:r>
              <w:t xml:space="preserve">Turistické a cyklistické cíle </w:t>
            </w:r>
          </w:p>
          <w:p w14:paraId="5C7F15AA" w14:textId="77777777" w:rsidR="004E190B" w:rsidRDefault="004E190B" w:rsidP="00A0050F">
            <w:pPr>
              <w:pStyle w:val="Odstavecseseznamem"/>
              <w:spacing w:line="276" w:lineRule="auto"/>
            </w:pPr>
          </w:p>
        </w:tc>
        <w:tc>
          <w:tcPr>
            <w:tcW w:w="4567" w:type="dxa"/>
            <w:shd w:val="clear" w:color="auto" w:fill="F7ECAB"/>
          </w:tcPr>
          <w:p w14:paraId="126F066F" w14:textId="77777777" w:rsidR="00A0050F" w:rsidRPr="00DF10CC" w:rsidRDefault="004E190B" w:rsidP="00DF10CC">
            <w:pPr>
              <w:spacing w:before="240" w:line="276" w:lineRule="auto"/>
              <w:jc w:val="center"/>
              <w:rPr>
                <w:b/>
                <w:color w:val="833C0B" w:themeColor="accent2" w:themeShade="80"/>
              </w:rPr>
            </w:pPr>
            <w:r w:rsidRPr="00A0050F">
              <w:rPr>
                <w:b/>
                <w:color w:val="833C0B" w:themeColor="accent2" w:themeShade="80"/>
              </w:rPr>
              <w:t>SLABÉ STRÁNKY</w:t>
            </w:r>
          </w:p>
          <w:p w14:paraId="48568479" w14:textId="5105AD74" w:rsidR="004E190B" w:rsidRDefault="004E190B" w:rsidP="00DF10CC">
            <w:pPr>
              <w:pStyle w:val="Odstavecseseznamem"/>
              <w:numPr>
                <w:ilvl w:val="0"/>
                <w:numId w:val="2"/>
              </w:numPr>
              <w:spacing w:before="240" w:line="276" w:lineRule="auto"/>
            </w:pPr>
            <w:r>
              <w:t xml:space="preserve">Špatný stav </w:t>
            </w:r>
            <w:r w:rsidR="009473A3">
              <w:t xml:space="preserve">některých </w:t>
            </w:r>
            <w:r>
              <w:t xml:space="preserve">chodníků </w:t>
            </w:r>
          </w:p>
          <w:p w14:paraId="3A24FFFB" w14:textId="77777777" w:rsidR="004E190B" w:rsidRDefault="004E190B" w:rsidP="00A0050F">
            <w:pPr>
              <w:pStyle w:val="Odstavecseseznamem"/>
              <w:numPr>
                <w:ilvl w:val="0"/>
                <w:numId w:val="2"/>
              </w:numPr>
              <w:spacing w:line="276" w:lineRule="auto"/>
            </w:pPr>
            <w:r>
              <w:t>Nedostatek stavebních parcel v majetku obce</w:t>
            </w:r>
          </w:p>
          <w:p w14:paraId="387D1AD9" w14:textId="77777777" w:rsidR="004E190B" w:rsidRDefault="004E190B" w:rsidP="00A0050F">
            <w:pPr>
              <w:pStyle w:val="Odstavecseseznamem"/>
              <w:numPr>
                <w:ilvl w:val="0"/>
                <w:numId w:val="2"/>
              </w:numPr>
              <w:spacing w:line="276" w:lineRule="auto"/>
            </w:pPr>
            <w:r>
              <w:t>Nedostatek pracovních příležitostí v obci</w:t>
            </w:r>
          </w:p>
          <w:p w14:paraId="327BC86E" w14:textId="77777777" w:rsidR="004E190B" w:rsidRDefault="004E190B" w:rsidP="00A0050F">
            <w:pPr>
              <w:pStyle w:val="Odstavecseseznamem"/>
              <w:numPr>
                <w:ilvl w:val="0"/>
                <w:numId w:val="2"/>
              </w:numPr>
              <w:spacing w:line="276" w:lineRule="auto"/>
            </w:pPr>
            <w:r>
              <w:t>Chybějící splašková kanalizace</w:t>
            </w:r>
          </w:p>
          <w:p w14:paraId="51C4F662" w14:textId="77777777" w:rsidR="004E190B" w:rsidRDefault="004E190B" w:rsidP="00A0050F">
            <w:pPr>
              <w:pStyle w:val="Odstavecseseznamem"/>
              <w:numPr>
                <w:ilvl w:val="0"/>
                <w:numId w:val="2"/>
              </w:numPr>
              <w:spacing w:line="276" w:lineRule="auto"/>
            </w:pPr>
            <w:r>
              <w:t>Nedostatek vodních ploch a malá retence srážkové vody</w:t>
            </w:r>
          </w:p>
          <w:p w14:paraId="0C2CDFF4" w14:textId="77777777" w:rsidR="004E190B" w:rsidRDefault="004E190B" w:rsidP="001D34D8">
            <w:pPr>
              <w:spacing w:line="276" w:lineRule="auto"/>
              <w:ind w:left="360"/>
            </w:pPr>
          </w:p>
        </w:tc>
      </w:tr>
      <w:tr w:rsidR="004E190B" w14:paraId="768ED164" w14:textId="77777777" w:rsidTr="00A0050F">
        <w:trPr>
          <w:jc w:val="center"/>
        </w:trPr>
        <w:tc>
          <w:tcPr>
            <w:tcW w:w="4495" w:type="dxa"/>
            <w:shd w:val="clear" w:color="auto" w:fill="F7ECAB"/>
          </w:tcPr>
          <w:p w14:paraId="5AC25487" w14:textId="77777777" w:rsidR="00A0050F" w:rsidRPr="00DF10CC" w:rsidRDefault="004E190B" w:rsidP="00DF10CC">
            <w:pPr>
              <w:spacing w:before="240" w:line="276" w:lineRule="auto"/>
              <w:jc w:val="center"/>
              <w:rPr>
                <w:b/>
                <w:color w:val="833C0B" w:themeColor="accent2" w:themeShade="80"/>
              </w:rPr>
            </w:pPr>
            <w:r w:rsidRPr="00A0050F">
              <w:rPr>
                <w:b/>
                <w:color w:val="833C0B" w:themeColor="accent2" w:themeShade="80"/>
              </w:rPr>
              <w:t>PŘÍLEŽITOSTI</w:t>
            </w:r>
          </w:p>
          <w:p w14:paraId="6C31B487" w14:textId="77777777" w:rsidR="004E190B" w:rsidRDefault="004E190B" w:rsidP="00DF10CC">
            <w:pPr>
              <w:pStyle w:val="Odstavecseseznamem"/>
              <w:numPr>
                <w:ilvl w:val="0"/>
                <w:numId w:val="3"/>
              </w:numPr>
              <w:spacing w:before="240" w:line="276" w:lineRule="auto"/>
            </w:pPr>
            <w:r>
              <w:t xml:space="preserve">Podpora spolků, kulturního </w:t>
            </w:r>
            <w:r w:rsidR="00FB6FA0">
              <w:br/>
            </w:r>
            <w:r>
              <w:t>a sportovního života</w:t>
            </w:r>
          </w:p>
          <w:p w14:paraId="49E7980D" w14:textId="77777777" w:rsidR="004E190B" w:rsidRDefault="004E190B" w:rsidP="00A0050F">
            <w:pPr>
              <w:pStyle w:val="Odstavecseseznamem"/>
              <w:numPr>
                <w:ilvl w:val="0"/>
                <w:numId w:val="3"/>
              </w:numPr>
              <w:spacing w:line="276" w:lineRule="auto"/>
            </w:pPr>
            <w:r>
              <w:t>Oprava chodníků</w:t>
            </w:r>
          </w:p>
          <w:p w14:paraId="29891AD1" w14:textId="0BD69993" w:rsidR="009C6F40" w:rsidRDefault="009C6F40" w:rsidP="00A0050F">
            <w:pPr>
              <w:pStyle w:val="Odstavecseseznamem"/>
              <w:numPr>
                <w:ilvl w:val="0"/>
                <w:numId w:val="3"/>
              </w:numPr>
              <w:spacing w:line="276" w:lineRule="auto"/>
            </w:pPr>
            <w:r>
              <w:t>Oprava sokolovny</w:t>
            </w:r>
          </w:p>
          <w:p w14:paraId="54C1120C" w14:textId="77777777" w:rsidR="004E190B" w:rsidRDefault="004E190B" w:rsidP="00A0050F">
            <w:pPr>
              <w:pStyle w:val="Odstavecseseznamem"/>
              <w:numPr>
                <w:ilvl w:val="0"/>
                <w:numId w:val="3"/>
              </w:numPr>
              <w:spacing w:line="276" w:lineRule="auto"/>
            </w:pPr>
            <w:r>
              <w:t>Růst cestovního ruchu</w:t>
            </w:r>
          </w:p>
          <w:p w14:paraId="0DDE42B6" w14:textId="77777777" w:rsidR="00A0050F" w:rsidRDefault="00A0050F" w:rsidP="00A0050F">
            <w:pPr>
              <w:pStyle w:val="Odstavecseseznamem"/>
              <w:numPr>
                <w:ilvl w:val="0"/>
                <w:numId w:val="3"/>
              </w:numPr>
              <w:spacing w:line="276" w:lineRule="auto"/>
            </w:pPr>
            <w:r>
              <w:t xml:space="preserve">Údržba a obnova kulturních památek </w:t>
            </w:r>
          </w:p>
          <w:p w14:paraId="22B1E642" w14:textId="77777777" w:rsidR="00A0050F" w:rsidRDefault="00A0050F" w:rsidP="00A0050F">
            <w:pPr>
              <w:pStyle w:val="Odstavecseseznamem"/>
              <w:numPr>
                <w:ilvl w:val="0"/>
                <w:numId w:val="3"/>
              </w:numPr>
              <w:spacing w:line="276" w:lineRule="auto"/>
            </w:pPr>
            <w:r>
              <w:t>Výkup pozemků pro novou výstavbu rodinných domů</w:t>
            </w:r>
          </w:p>
          <w:p w14:paraId="1DDB36EA" w14:textId="77777777" w:rsidR="00A0050F" w:rsidRDefault="00A0050F" w:rsidP="00A0050F">
            <w:pPr>
              <w:pStyle w:val="Odstavecseseznamem"/>
              <w:numPr>
                <w:ilvl w:val="0"/>
                <w:numId w:val="3"/>
              </w:numPr>
              <w:spacing w:line="276" w:lineRule="auto"/>
            </w:pPr>
            <w:r>
              <w:t xml:space="preserve">Udržení kvalitního životního prostředí v obci </w:t>
            </w:r>
          </w:p>
          <w:p w14:paraId="7DD666AD" w14:textId="77777777" w:rsidR="00A0050F" w:rsidRDefault="00A0050F" w:rsidP="00A0050F">
            <w:pPr>
              <w:pStyle w:val="Odstavecseseznamem"/>
              <w:numPr>
                <w:ilvl w:val="0"/>
                <w:numId w:val="3"/>
              </w:numPr>
              <w:spacing w:line="276" w:lineRule="auto"/>
            </w:pPr>
            <w:r>
              <w:t xml:space="preserve">Existence finančních podpor z fondů EU a národních zdrojů </w:t>
            </w:r>
          </w:p>
          <w:p w14:paraId="252DF97A" w14:textId="77777777" w:rsidR="004E190B" w:rsidRDefault="004E190B" w:rsidP="00A0050F">
            <w:pPr>
              <w:spacing w:line="276" w:lineRule="auto"/>
              <w:jc w:val="both"/>
            </w:pPr>
          </w:p>
        </w:tc>
        <w:tc>
          <w:tcPr>
            <w:tcW w:w="4567" w:type="dxa"/>
            <w:shd w:val="clear" w:color="auto" w:fill="F7ECAB"/>
          </w:tcPr>
          <w:p w14:paraId="6FC89642" w14:textId="77777777" w:rsidR="00A0050F" w:rsidRPr="00DF10CC" w:rsidRDefault="004E190B" w:rsidP="00DF10CC">
            <w:pPr>
              <w:spacing w:before="240" w:line="276" w:lineRule="auto"/>
              <w:jc w:val="center"/>
              <w:rPr>
                <w:b/>
                <w:color w:val="833C0B" w:themeColor="accent2" w:themeShade="80"/>
              </w:rPr>
            </w:pPr>
            <w:r w:rsidRPr="00A0050F">
              <w:rPr>
                <w:b/>
                <w:color w:val="833C0B" w:themeColor="accent2" w:themeShade="80"/>
              </w:rPr>
              <w:t>HROZBY</w:t>
            </w:r>
          </w:p>
          <w:p w14:paraId="7D39531D" w14:textId="77777777" w:rsidR="004E190B" w:rsidRDefault="004E190B" w:rsidP="00DF10CC">
            <w:pPr>
              <w:pStyle w:val="Odstavecseseznamem"/>
              <w:numPr>
                <w:ilvl w:val="0"/>
                <w:numId w:val="4"/>
              </w:numPr>
              <w:spacing w:before="240" w:line="276" w:lineRule="auto"/>
              <w:jc w:val="both"/>
            </w:pPr>
            <w:r>
              <w:t>Nedostatek financí pro rozvoj obce</w:t>
            </w:r>
          </w:p>
          <w:p w14:paraId="1B368A88" w14:textId="77777777" w:rsidR="004E190B" w:rsidRDefault="004E190B" w:rsidP="00A0050F">
            <w:pPr>
              <w:pStyle w:val="Odstavecseseznamem"/>
              <w:numPr>
                <w:ilvl w:val="0"/>
                <w:numId w:val="4"/>
              </w:numPr>
              <w:spacing w:line="276" w:lineRule="auto"/>
              <w:jc w:val="both"/>
            </w:pPr>
            <w:r>
              <w:t>Migrace mladých lidí do okolních měst</w:t>
            </w:r>
          </w:p>
          <w:p w14:paraId="166D34C9" w14:textId="77777777" w:rsidR="004E190B" w:rsidRDefault="004E190B" w:rsidP="00A0050F">
            <w:pPr>
              <w:spacing w:line="276" w:lineRule="auto"/>
              <w:ind w:left="360"/>
              <w:jc w:val="both"/>
            </w:pPr>
          </w:p>
        </w:tc>
      </w:tr>
    </w:tbl>
    <w:p w14:paraId="6003E961" w14:textId="77777777" w:rsidR="00782EEC" w:rsidRDefault="00782EEC" w:rsidP="004E190B">
      <w:pPr>
        <w:spacing w:line="360" w:lineRule="auto"/>
        <w:jc w:val="both"/>
        <w:rPr>
          <w:rFonts w:eastAsiaTheme="majorEastAsia" w:cstheme="majorBidi"/>
          <w:b/>
          <w:color w:val="B26B24"/>
          <w:sz w:val="36"/>
          <w:szCs w:val="32"/>
        </w:rPr>
      </w:pPr>
      <w:r>
        <w:br w:type="page"/>
      </w:r>
    </w:p>
    <w:p w14:paraId="111D186A" w14:textId="77777777" w:rsidR="00782EEC" w:rsidRDefault="00782EEC" w:rsidP="00DF10CC">
      <w:pPr>
        <w:pStyle w:val="Nadpis1"/>
        <w:spacing w:line="360" w:lineRule="auto"/>
        <w:jc w:val="center"/>
      </w:pPr>
      <w:bookmarkStart w:id="36" w:name="_Toc490140798"/>
      <w:r>
        <w:lastRenderedPageBreak/>
        <w:t>Vize</w:t>
      </w:r>
      <w:bookmarkEnd w:id="36"/>
    </w:p>
    <w:p w14:paraId="243E5CBF" w14:textId="77777777" w:rsidR="00F641F4" w:rsidRDefault="00DA0A1A" w:rsidP="00F641F4">
      <w:pPr>
        <w:spacing w:before="100" w:after="200" w:line="360" w:lineRule="auto"/>
        <w:jc w:val="center"/>
      </w:pPr>
      <w:r w:rsidRPr="00F641F4">
        <w:t xml:space="preserve">Obec Hředle bude i v následujících letech místem pro klidný a pohodový venkovský životní styl. Obyvatelům to umožní především snaha místních o zachování </w:t>
      </w:r>
      <w:r w:rsidRPr="00F641F4">
        <w:br/>
        <w:t>a rozvíjení kulturních a společenských akcí obce.</w:t>
      </w:r>
    </w:p>
    <w:p w14:paraId="0778D4BF" w14:textId="14B3F2C1" w:rsidR="00F641F4" w:rsidRPr="00F641F4" w:rsidRDefault="00F641F4" w:rsidP="00F641F4">
      <w:pPr>
        <w:pStyle w:val="Titulek"/>
        <w:keepNext/>
        <w:rPr>
          <w:b/>
          <w:i w:val="0"/>
          <w:color w:val="auto"/>
          <w:sz w:val="20"/>
          <w:szCs w:val="20"/>
        </w:rPr>
      </w:pPr>
      <w:bookmarkStart w:id="37" w:name="_Toc490141130"/>
      <w:r w:rsidRPr="00F641F4">
        <w:rPr>
          <w:b/>
          <w:i w:val="0"/>
          <w:color w:val="auto"/>
          <w:sz w:val="20"/>
          <w:szCs w:val="20"/>
        </w:rPr>
        <w:t xml:space="preserve">Obrázek </w:t>
      </w:r>
      <w:r w:rsidRPr="00F641F4">
        <w:rPr>
          <w:b/>
          <w:i w:val="0"/>
          <w:color w:val="auto"/>
          <w:sz w:val="20"/>
          <w:szCs w:val="20"/>
        </w:rPr>
        <w:fldChar w:fldCharType="begin"/>
      </w:r>
      <w:r w:rsidRPr="00F641F4">
        <w:rPr>
          <w:b/>
          <w:i w:val="0"/>
          <w:color w:val="auto"/>
          <w:sz w:val="20"/>
          <w:szCs w:val="20"/>
        </w:rPr>
        <w:instrText xml:space="preserve"> SEQ Obrázek \* ARABIC </w:instrText>
      </w:r>
      <w:r w:rsidRPr="00F641F4">
        <w:rPr>
          <w:b/>
          <w:i w:val="0"/>
          <w:color w:val="auto"/>
          <w:sz w:val="20"/>
          <w:szCs w:val="20"/>
        </w:rPr>
        <w:fldChar w:fldCharType="separate"/>
      </w:r>
      <w:r w:rsidR="00B64B16">
        <w:rPr>
          <w:b/>
          <w:i w:val="0"/>
          <w:noProof/>
          <w:color w:val="auto"/>
          <w:sz w:val="20"/>
          <w:szCs w:val="20"/>
        </w:rPr>
        <w:t>11</w:t>
      </w:r>
      <w:r w:rsidRPr="00F641F4">
        <w:rPr>
          <w:b/>
          <w:i w:val="0"/>
          <w:color w:val="auto"/>
          <w:sz w:val="20"/>
          <w:szCs w:val="20"/>
        </w:rPr>
        <w:fldChar w:fldCharType="end"/>
      </w:r>
      <w:r w:rsidRPr="00F641F4">
        <w:rPr>
          <w:b/>
          <w:i w:val="0"/>
          <w:color w:val="auto"/>
          <w:sz w:val="20"/>
          <w:szCs w:val="20"/>
        </w:rPr>
        <w:t>: Přírodní park Džbán</w:t>
      </w:r>
      <w:bookmarkEnd w:id="37"/>
    </w:p>
    <w:p w14:paraId="41865032" w14:textId="77777777" w:rsidR="00DA0A1A" w:rsidRDefault="00F641F4" w:rsidP="00DA0A1A">
      <w:pPr>
        <w:spacing w:before="100" w:after="200"/>
        <w:jc w:val="center"/>
      </w:pPr>
      <w:r>
        <w:rPr>
          <w:noProof/>
          <w:lang w:eastAsia="cs-CZ"/>
        </w:rPr>
        <w:drawing>
          <wp:inline distT="0" distB="0" distL="0" distR="0" wp14:anchorId="4D61E858" wp14:editId="401B5F25">
            <wp:extent cx="5784575" cy="3776345"/>
            <wp:effectExtent l="0" t="0" r="6985" b="0"/>
            <wp:docPr id="13" name="Obrázek 13" descr="park Džbá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k Džbán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33" cy="37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5977" w14:textId="77777777" w:rsidR="00782EEC" w:rsidRDefault="00782EEC" w:rsidP="00DA0A1A">
      <w:pPr>
        <w:jc w:val="center"/>
      </w:pPr>
    </w:p>
    <w:p w14:paraId="3FD81920" w14:textId="77777777" w:rsidR="00782EEC" w:rsidRDefault="00782EEC">
      <w:pPr>
        <w:rPr>
          <w:rFonts w:eastAsiaTheme="majorEastAsia" w:cstheme="majorBidi"/>
          <w:b/>
          <w:color w:val="B26B24"/>
          <w:sz w:val="36"/>
          <w:szCs w:val="32"/>
        </w:rPr>
      </w:pPr>
      <w:r>
        <w:br w:type="page"/>
      </w:r>
    </w:p>
    <w:p w14:paraId="6048B3DE" w14:textId="77777777" w:rsidR="00782EEC" w:rsidRDefault="00782EEC" w:rsidP="00DF10CC">
      <w:pPr>
        <w:pStyle w:val="Nadpis1"/>
        <w:spacing w:line="360" w:lineRule="auto"/>
        <w:jc w:val="center"/>
      </w:pPr>
      <w:bookmarkStart w:id="38" w:name="_Toc490140799"/>
      <w:r>
        <w:lastRenderedPageBreak/>
        <w:t>Strategické cíle a opatření</w:t>
      </w:r>
      <w:bookmarkEnd w:id="38"/>
    </w:p>
    <w:p w14:paraId="60294448" w14:textId="77777777" w:rsidR="00782EEC" w:rsidRDefault="00F641F4" w:rsidP="00F641F4">
      <w:pPr>
        <w:spacing w:line="360" w:lineRule="auto"/>
        <w:jc w:val="both"/>
      </w:pPr>
      <w:r>
        <w:t xml:space="preserve">Níže vyjmenované strategické cíle blíže specifikují žádoucí stav, jehož má být v budoucnu dosaženo prostřednictvím konkrétních aktivit. Cíle se časově váží ke strategickému plánu rozvoje obce, jedná se tedy o horizont let 2017 – 2021. Cíle reflektují předchozí analýzu obce a SWOT analýzu. Cílového stavu by mělo být dosaženo do konce plánovaného období. Důležitou součástí realizace všech opatření je co nejefektivnější využití dotačních a grantových možností z národních i evropských zdrojů. </w:t>
      </w:r>
    </w:p>
    <w:p w14:paraId="2A2D68EE" w14:textId="77777777" w:rsidR="00F641F4" w:rsidRPr="0068744D" w:rsidRDefault="00F641F4" w:rsidP="004514A0">
      <w:pPr>
        <w:spacing w:line="360" w:lineRule="auto"/>
        <w:jc w:val="both"/>
        <w:rPr>
          <w:b/>
          <w:color w:val="C45911" w:themeColor="accent2" w:themeShade="BF"/>
          <w:sz w:val="28"/>
          <w:szCs w:val="28"/>
        </w:rPr>
      </w:pPr>
      <w:r w:rsidRPr="0068744D">
        <w:rPr>
          <w:b/>
          <w:color w:val="C45911" w:themeColor="accent2" w:themeShade="BF"/>
          <w:sz w:val="28"/>
          <w:szCs w:val="28"/>
        </w:rPr>
        <w:t>Oblast: Infrastruktura</w:t>
      </w:r>
    </w:p>
    <w:p w14:paraId="2B1F4615" w14:textId="77777777" w:rsidR="00F641F4" w:rsidRPr="004E190B" w:rsidRDefault="00F641F4" w:rsidP="004514A0">
      <w:pPr>
        <w:spacing w:line="360" w:lineRule="auto"/>
        <w:jc w:val="both"/>
        <w:rPr>
          <w:b/>
        </w:rPr>
      </w:pPr>
      <w:r w:rsidRPr="004E190B">
        <w:rPr>
          <w:b/>
        </w:rPr>
        <w:t>Strategický cíl 1: Zvýšit kvalitu místních komunikací</w:t>
      </w:r>
    </w:p>
    <w:p w14:paraId="69D06260" w14:textId="158BDF3D" w:rsidR="00F641F4" w:rsidRDefault="003C6CD7" w:rsidP="004514A0">
      <w:pPr>
        <w:spacing w:line="360" w:lineRule="auto"/>
        <w:jc w:val="both"/>
      </w:pPr>
      <w:r w:rsidRPr="00197289">
        <w:rPr>
          <w:highlight w:val="yellow"/>
        </w:rPr>
        <w:t>Opatření 1.</w:t>
      </w:r>
      <w:r w:rsidR="00F641F4" w:rsidRPr="00197289">
        <w:rPr>
          <w:highlight w:val="yellow"/>
        </w:rPr>
        <w:t xml:space="preserve">1: </w:t>
      </w:r>
      <w:r w:rsidR="00197289" w:rsidRPr="00197289">
        <w:rPr>
          <w:highlight w:val="yellow"/>
        </w:rPr>
        <w:t>Vybudování nových a o</w:t>
      </w:r>
      <w:r w:rsidR="00F641F4" w:rsidRPr="00197289">
        <w:rPr>
          <w:highlight w:val="yellow"/>
        </w:rPr>
        <w:t xml:space="preserve">prava </w:t>
      </w:r>
      <w:r w:rsidR="00197289" w:rsidRPr="00197289">
        <w:rPr>
          <w:highlight w:val="yellow"/>
        </w:rPr>
        <w:t xml:space="preserve">stávajících </w:t>
      </w:r>
      <w:r w:rsidR="00F641F4" w:rsidRPr="00197289">
        <w:rPr>
          <w:highlight w:val="yellow"/>
        </w:rPr>
        <w:t>chodníků v obci</w:t>
      </w:r>
    </w:p>
    <w:p w14:paraId="7A5AF967" w14:textId="77777777" w:rsidR="0068744D" w:rsidRDefault="00F641F4" w:rsidP="004514A0">
      <w:pPr>
        <w:spacing w:line="360" w:lineRule="auto"/>
        <w:jc w:val="both"/>
      </w:pPr>
      <w:r>
        <w:t xml:space="preserve">Opatření 1.2: </w:t>
      </w:r>
      <w:r w:rsidR="004E190B">
        <w:t>Vybudování nových parkovacích míst</w:t>
      </w:r>
    </w:p>
    <w:p w14:paraId="0F1EE047" w14:textId="77777777" w:rsidR="0068744D" w:rsidRPr="0068744D" w:rsidRDefault="0068744D" w:rsidP="004514A0">
      <w:pPr>
        <w:spacing w:line="360" w:lineRule="auto"/>
        <w:jc w:val="both"/>
        <w:rPr>
          <w:b/>
          <w:color w:val="C45911" w:themeColor="accent2" w:themeShade="BF"/>
          <w:sz w:val="28"/>
          <w:szCs w:val="28"/>
        </w:rPr>
      </w:pPr>
      <w:r w:rsidRPr="0068744D">
        <w:rPr>
          <w:b/>
          <w:color w:val="C45911" w:themeColor="accent2" w:themeShade="BF"/>
          <w:sz w:val="28"/>
          <w:szCs w:val="28"/>
        </w:rPr>
        <w:t>Oblast: Bydlení</w:t>
      </w:r>
    </w:p>
    <w:p w14:paraId="2E8EC103" w14:textId="77777777" w:rsidR="0068744D" w:rsidRDefault="0068744D" w:rsidP="004514A0">
      <w:pPr>
        <w:spacing w:line="360" w:lineRule="auto"/>
        <w:jc w:val="both"/>
      </w:pPr>
      <w:r w:rsidRPr="0068744D">
        <w:rPr>
          <w:b/>
        </w:rPr>
        <w:t>Strategický cíl</w:t>
      </w:r>
      <w:r w:rsidR="00F80B94">
        <w:rPr>
          <w:b/>
        </w:rPr>
        <w:t xml:space="preserve"> 2</w:t>
      </w:r>
      <w:r w:rsidRPr="0068744D">
        <w:rPr>
          <w:b/>
        </w:rPr>
        <w:t>: Zajistit v obci nové možnosti bydlení</w:t>
      </w:r>
      <w:r>
        <w:t xml:space="preserve"> </w:t>
      </w:r>
    </w:p>
    <w:p w14:paraId="358F52ED" w14:textId="77777777" w:rsidR="0068744D" w:rsidRDefault="0068744D" w:rsidP="004514A0">
      <w:pPr>
        <w:spacing w:line="360" w:lineRule="auto"/>
        <w:jc w:val="both"/>
      </w:pPr>
      <w:r>
        <w:t>Opatření</w:t>
      </w:r>
      <w:r w:rsidR="00F80B94">
        <w:t xml:space="preserve"> 2.1</w:t>
      </w:r>
      <w:r>
        <w:t>: Výkup pozemků pro novou výstavbu rodinných domů</w:t>
      </w:r>
    </w:p>
    <w:p w14:paraId="566D28D6" w14:textId="77777777" w:rsidR="0068744D" w:rsidRPr="0068744D" w:rsidRDefault="0068744D" w:rsidP="004514A0">
      <w:pPr>
        <w:spacing w:line="360" w:lineRule="auto"/>
        <w:jc w:val="both"/>
        <w:rPr>
          <w:b/>
          <w:color w:val="C45911" w:themeColor="accent2" w:themeShade="BF"/>
          <w:sz w:val="28"/>
          <w:szCs w:val="28"/>
        </w:rPr>
      </w:pPr>
      <w:r w:rsidRPr="0068744D">
        <w:rPr>
          <w:b/>
          <w:color w:val="C45911" w:themeColor="accent2" w:themeShade="BF"/>
          <w:sz w:val="28"/>
          <w:szCs w:val="28"/>
        </w:rPr>
        <w:t>Oblast: Volnočasové aktivity</w:t>
      </w:r>
    </w:p>
    <w:p w14:paraId="34C4724F" w14:textId="77777777" w:rsidR="0068744D" w:rsidRPr="0068744D" w:rsidRDefault="0068744D" w:rsidP="004514A0">
      <w:pPr>
        <w:spacing w:line="360" w:lineRule="auto"/>
        <w:jc w:val="both"/>
        <w:rPr>
          <w:b/>
        </w:rPr>
      </w:pPr>
      <w:r w:rsidRPr="0068744D">
        <w:rPr>
          <w:b/>
        </w:rPr>
        <w:t>Strategický cíl</w:t>
      </w:r>
      <w:r w:rsidR="00F80B94">
        <w:rPr>
          <w:b/>
        </w:rPr>
        <w:t xml:space="preserve"> 3</w:t>
      </w:r>
      <w:r w:rsidRPr="0068744D">
        <w:rPr>
          <w:b/>
        </w:rPr>
        <w:t xml:space="preserve">: </w:t>
      </w:r>
      <w:r>
        <w:rPr>
          <w:b/>
        </w:rPr>
        <w:t xml:space="preserve">Podpořit a zkvalitnit kulturní a sportovní život v obci </w:t>
      </w:r>
    </w:p>
    <w:p w14:paraId="6F620EFF" w14:textId="39477578" w:rsidR="0068744D" w:rsidRDefault="0068744D" w:rsidP="004514A0">
      <w:pPr>
        <w:spacing w:line="360" w:lineRule="auto"/>
        <w:jc w:val="both"/>
      </w:pPr>
      <w:r>
        <w:t>Opatření</w:t>
      </w:r>
      <w:r w:rsidR="00BA1040">
        <w:t xml:space="preserve"> </w:t>
      </w:r>
      <w:r w:rsidR="00F80B94">
        <w:t>3.1</w:t>
      </w:r>
      <w:r>
        <w:t>: Podpora místních spolků</w:t>
      </w:r>
    </w:p>
    <w:p w14:paraId="1FE645B9" w14:textId="31FFDD8F" w:rsidR="0068744D" w:rsidRDefault="0068744D" w:rsidP="004514A0">
      <w:pPr>
        <w:spacing w:line="360" w:lineRule="auto"/>
        <w:jc w:val="both"/>
      </w:pPr>
      <w:r>
        <w:t>Opatření</w:t>
      </w:r>
      <w:r w:rsidR="00BA1040">
        <w:t xml:space="preserve"> 3</w:t>
      </w:r>
      <w:r w:rsidR="00F80B94">
        <w:t>.2</w:t>
      </w:r>
      <w:r>
        <w:t>: Rozvoj dalších kulturních, společenských a sportovních aktivit umožňujících aktivní volnočasové vyžití obyvatel</w:t>
      </w:r>
    </w:p>
    <w:p w14:paraId="3FE38BD8" w14:textId="13C16EF9" w:rsidR="00197289" w:rsidRDefault="00197289" w:rsidP="004514A0">
      <w:pPr>
        <w:spacing w:line="360" w:lineRule="auto"/>
        <w:jc w:val="both"/>
      </w:pPr>
      <w:r w:rsidRPr="003D06FA">
        <w:rPr>
          <w:highlight w:val="yellow"/>
        </w:rPr>
        <w:t xml:space="preserve">Opatření   </w:t>
      </w:r>
      <w:proofErr w:type="gramStart"/>
      <w:r w:rsidRPr="003D06FA">
        <w:rPr>
          <w:highlight w:val="yellow"/>
        </w:rPr>
        <w:t>3.3.  Vytvoření</w:t>
      </w:r>
      <w:proofErr w:type="gramEnd"/>
      <w:r w:rsidRPr="003D06FA">
        <w:rPr>
          <w:highlight w:val="yellow"/>
        </w:rPr>
        <w:t xml:space="preserve"> kulturní místnosti pro pořádání přednášek a besed pro širokou veřejnost, scházení spolků</w:t>
      </w:r>
      <w:r w:rsidR="003D06FA" w:rsidRPr="003D06FA">
        <w:rPr>
          <w:highlight w:val="yellow"/>
        </w:rPr>
        <w:t xml:space="preserve"> jako r</w:t>
      </w:r>
      <w:r w:rsidR="003D06FA" w:rsidRPr="003D06FA">
        <w:rPr>
          <w:highlight w:val="yellow"/>
        </w:rPr>
        <w:t>ozšíření kulturního a spolkového zařízení i příslušného zázemí (šatny, umývárny, toalety)</w:t>
      </w:r>
      <w:r w:rsidR="003D06FA" w:rsidRPr="003D06FA">
        <w:rPr>
          <w:highlight w:val="yellow"/>
        </w:rPr>
        <w:t>.</w:t>
      </w:r>
      <w:r>
        <w:t xml:space="preserve"> </w:t>
      </w:r>
    </w:p>
    <w:p w14:paraId="4FBD0B23" w14:textId="77777777" w:rsidR="003D06FA" w:rsidRDefault="003D06FA" w:rsidP="004514A0">
      <w:pPr>
        <w:spacing w:line="360" w:lineRule="auto"/>
        <w:jc w:val="both"/>
        <w:rPr>
          <w:b/>
          <w:color w:val="C45911" w:themeColor="accent2" w:themeShade="BF"/>
          <w:sz w:val="28"/>
          <w:szCs w:val="28"/>
        </w:rPr>
      </w:pPr>
    </w:p>
    <w:p w14:paraId="02A62AB1" w14:textId="77777777" w:rsidR="003D06FA" w:rsidRDefault="003D06FA" w:rsidP="004514A0">
      <w:pPr>
        <w:spacing w:line="360" w:lineRule="auto"/>
        <w:jc w:val="both"/>
        <w:rPr>
          <w:b/>
          <w:color w:val="C45911" w:themeColor="accent2" w:themeShade="BF"/>
          <w:sz w:val="28"/>
          <w:szCs w:val="28"/>
        </w:rPr>
      </w:pPr>
    </w:p>
    <w:p w14:paraId="7B65D186" w14:textId="22611D1A" w:rsidR="004514A0" w:rsidRPr="004514A0" w:rsidRDefault="004514A0" w:rsidP="004514A0">
      <w:pPr>
        <w:spacing w:line="360" w:lineRule="auto"/>
        <w:jc w:val="both"/>
        <w:rPr>
          <w:b/>
          <w:color w:val="C45911" w:themeColor="accent2" w:themeShade="BF"/>
          <w:sz w:val="28"/>
          <w:szCs w:val="28"/>
        </w:rPr>
      </w:pPr>
      <w:bookmarkStart w:id="39" w:name="_GoBack"/>
      <w:bookmarkEnd w:id="39"/>
      <w:r w:rsidRPr="004514A0">
        <w:rPr>
          <w:b/>
          <w:color w:val="C45911" w:themeColor="accent2" w:themeShade="BF"/>
          <w:sz w:val="28"/>
          <w:szCs w:val="28"/>
        </w:rPr>
        <w:lastRenderedPageBreak/>
        <w:t>Oblast: Občanská vybavenost</w:t>
      </w:r>
    </w:p>
    <w:p w14:paraId="0C23EBC8" w14:textId="5A5F69C0" w:rsidR="004514A0" w:rsidRPr="004514A0" w:rsidRDefault="004514A0" w:rsidP="004514A0">
      <w:pPr>
        <w:spacing w:line="360" w:lineRule="auto"/>
        <w:jc w:val="both"/>
        <w:rPr>
          <w:b/>
        </w:rPr>
      </w:pPr>
      <w:r w:rsidRPr="004514A0">
        <w:rPr>
          <w:b/>
        </w:rPr>
        <w:t>Strategický cíl 4: Zajistit odpovídající prostory pro sportování dětí místní ZŠ v rámci výuky tělesné výchovy</w:t>
      </w:r>
    </w:p>
    <w:p w14:paraId="47D891D5" w14:textId="73046C88" w:rsidR="004514A0" w:rsidRDefault="004514A0" w:rsidP="004514A0">
      <w:pPr>
        <w:spacing w:line="360" w:lineRule="auto"/>
        <w:jc w:val="both"/>
      </w:pPr>
      <w:r>
        <w:t>Opatření 4.1: Oprava místní sokolovny</w:t>
      </w:r>
    </w:p>
    <w:p w14:paraId="0268A550" w14:textId="77777777" w:rsidR="004514A0" w:rsidRDefault="004514A0" w:rsidP="001D34D8">
      <w:pPr>
        <w:spacing w:line="276" w:lineRule="auto"/>
        <w:jc w:val="both"/>
        <w:rPr>
          <w:b/>
          <w:color w:val="C45911" w:themeColor="accent2" w:themeShade="BF"/>
          <w:sz w:val="28"/>
          <w:szCs w:val="28"/>
        </w:rPr>
      </w:pPr>
    </w:p>
    <w:p w14:paraId="03A95113" w14:textId="77777777" w:rsidR="0068744D" w:rsidRPr="0068744D" w:rsidRDefault="0068744D" w:rsidP="004514A0">
      <w:pPr>
        <w:spacing w:line="360" w:lineRule="auto"/>
        <w:jc w:val="both"/>
        <w:rPr>
          <w:b/>
          <w:color w:val="C45911" w:themeColor="accent2" w:themeShade="BF"/>
          <w:sz w:val="28"/>
          <w:szCs w:val="28"/>
        </w:rPr>
      </w:pPr>
      <w:r w:rsidRPr="0068744D">
        <w:rPr>
          <w:b/>
          <w:color w:val="C45911" w:themeColor="accent2" w:themeShade="BF"/>
          <w:sz w:val="28"/>
          <w:szCs w:val="28"/>
        </w:rPr>
        <w:t>Oblast: Životní prostředí a cestovní ruch</w:t>
      </w:r>
    </w:p>
    <w:p w14:paraId="1197F08A" w14:textId="10BCBCF9" w:rsidR="0068744D" w:rsidRPr="0068744D" w:rsidRDefault="0068744D" w:rsidP="004514A0">
      <w:pPr>
        <w:spacing w:line="360" w:lineRule="auto"/>
        <w:jc w:val="both"/>
        <w:rPr>
          <w:b/>
        </w:rPr>
      </w:pPr>
      <w:r w:rsidRPr="0068744D">
        <w:rPr>
          <w:b/>
        </w:rPr>
        <w:t>Strategický cíl</w:t>
      </w:r>
      <w:r w:rsidR="004514A0">
        <w:rPr>
          <w:b/>
        </w:rPr>
        <w:t xml:space="preserve"> 5</w:t>
      </w:r>
      <w:r w:rsidRPr="0068744D">
        <w:rPr>
          <w:b/>
        </w:rPr>
        <w:t>: Udržet zachovalé prostředí obce a okolí</w:t>
      </w:r>
    </w:p>
    <w:p w14:paraId="0CF39F2D" w14:textId="2A6CD71B" w:rsidR="0068744D" w:rsidRDefault="0068744D" w:rsidP="004514A0">
      <w:pPr>
        <w:spacing w:line="360" w:lineRule="auto"/>
        <w:jc w:val="both"/>
      </w:pPr>
      <w:r>
        <w:t>Opatření</w:t>
      </w:r>
      <w:r w:rsidR="004514A0">
        <w:t xml:space="preserve"> 5</w:t>
      </w:r>
      <w:r w:rsidR="00F80B94">
        <w:t>.1</w:t>
      </w:r>
      <w:r>
        <w:t>: Úprava veřejného prostranství</w:t>
      </w:r>
    </w:p>
    <w:p w14:paraId="792E27EF" w14:textId="03FE22EC" w:rsidR="0068744D" w:rsidRDefault="0068744D" w:rsidP="004514A0">
      <w:pPr>
        <w:spacing w:line="360" w:lineRule="auto"/>
        <w:jc w:val="both"/>
      </w:pPr>
      <w:r>
        <w:t>Opatření</w:t>
      </w:r>
      <w:r w:rsidR="004514A0">
        <w:t xml:space="preserve"> 5</w:t>
      </w:r>
      <w:r w:rsidR="00F80B94">
        <w:t>.2</w:t>
      </w:r>
      <w:r>
        <w:t>: Rozšíření veřejné zeleně v obci</w:t>
      </w:r>
    </w:p>
    <w:p w14:paraId="7ABEEA91" w14:textId="0F9E6AE3" w:rsidR="0068744D" w:rsidRDefault="0068744D" w:rsidP="004514A0">
      <w:pPr>
        <w:spacing w:line="360" w:lineRule="auto"/>
        <w:jc w:val="both"/>
      </w:pPr>
      <w:r>
        <w:t>Opatření</w:t>
      </w:r>
      <w:r w:rsidR="004514A0">
        <w:t xml:space="preserve"> 5.3</w:t>
      </w:r>
      <w:r>
        <w:t xml:space="preserve">: Údržba a oprava kulturních památek </w:t>
      </w:r>
    </w:p>
    <w:p w14:paraId="0939A880" w14:textId="77777777" w:rsidR="00D832CD" w:rsidRDefault="00D832CD" w:rsidP="004514A0">
      <w:pPr>
        <w:pStyle w:val="Nadpis1"/>
        <w:spacing w:line="360" w:lineRule="auto"/>
        <w:jc w:val="center"/>
      </w:pPr>
      <w:r>
        <w:br w:type="page"/>
      </w:r>
      <w:bookmarkStart w:id="40" w:name="_Toc490140800"/>
      <w:r w:rsidR="00782EEC">
        <w:lastRenderedPageBreak/>
        <w:t>Seznam obrázků, tabulek a grafů</w:t>
      </w:r>
      <w:bookmarkEnd w:id="40"/>
    </w:p>
    <w:p w14:paraId="0401F8AA" w14:textId="77777777" w:rsidR="00D10899" w:rsidRDefault="00D10899">
      <w:pPr>
        <w:pStyle w:val="Seznamobrzk"/>
        <w:tabs>
          <w:tab w:val="right" w:leader="dot" w:pos="9062"/>
        </w:tabs>
      </w:pPr>
    </w:p>
    <w:p w14:paraId="5AAD5425" w14:textId="77777777" w:rsidR="00D10899" w:rsidRPr="00D10899" w:rsidRDefault="00D10899" w:rsidP="00D10899">
      <w:pPr>
        <w:rPr>
          <w:b/>
        </w:rPr>
      </w:pPr>
      <w:r w:rsidRPr="00D10899">
        <w:rPr>
          <w:b/>
        </w:rPr>
        <w:t xml:space="preserve">Seznam obrázků </w:t>
      </w:r>
    </w:p>
    <w:p w14:paraId="57BC7CB8" w14:textId="707F7580" w:rsidR="009C6F40" w:rsidRPr="009C6F40" w:rsidRDefault="00D10899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490141120" w:history="1">
        <w:r w:rsidR="009C6F40" w:rsidRPr="009C6F40">
          <w:rPr>
            <w:rStyle w:val="Hypertextovodkaz"/>
            <w:noProof/>
          </w:rPr>
          <w:t>Obrázek 1: Umístění obce Hředle na mapě ČR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_Toc490141120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4</w:t>
        </w:r>
        <w:r w:rsidR="009C6F40" w:rsidRPr="009C6F40">
          <w:rPr>
            <w:noProof/>
            <w:webHidden/>
          </w:rPr>
          <w:fldChar w:fldCharType="end"/>
        </w:r>
      </w:hyperlink>
    </w:p>
    <w:p w14:paraId="75099168" w14:textId="75C716A2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r:id="rId25" w:anchor="_Toc490141121" w:history="1">
        <w:r w:rsidR="009C6F40" w:rsidRPr="009C6F40">
          <w:rPr>
            <w:rStyle w:val="Hypertextovodkaz"/>
            <w:noProof/>
          </w:rPr>
          <w:t>Obrázek 2: Kostel Všech svatých v Hředli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_Toc490141121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6</w:t>
        </w:r>
        <w:r w:rsidR="009C6F40" w:rsidRPr="009C6F40">
          <w:rPr>
            <w:noProof/>
            <w:webHidden/>
          </w:rPr>
          <w:fldChar w:fldCharType="end"/>
        </w:r>
      </w:hyperlink>
    </w:p>
    <w:p w14:paraId="0B1C3892" w14:textId="5E58DFC4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r:id="rId26" w:anchor="_Toc490141122" w:history="1">
        <w:r w:rsidR="009C6F40" w:rsidRPr="009C6F40">
          <w:rPr>
            <w:rStyle w:val="Hypertextovodkaz"/>
            <w:noProof/>
          </w:rPr>
          <w:t>Obrázek 3: Znak obce Hředle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_Toc490141122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7</w:t>
        </w:r>
        <w:r w:rsidR="009C6F40" w:rsidRPr="009C6F40">
          <w:rPr>
            <w:noProof/>
            <w:webHidden/>
          </w:rPr>
          <w:fldChar w:fldCharType="end"/>
        </w:r>
      </w:hyperlink>
    </w:p>
    <w:p w14:paraId="54B30132" w14:textId="511CAE75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r:id="rId27" w:anchor="_Toc490141123" w:history="1">
        <w:r w:rsidR="009C6F40" w:rsidRPr="009C6F40">
          <w:rPr>
            <w:rStyle w:val="Hypertextovodkaz"/>
            <w:noProof/>
          </w:rPr>
          <w:t>Obrázek 4: Prapor obce Hředle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_Toc490141123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7</w:t>
        </w:r>
        <w:r w:rsidR="009C6F40" w:rsidRPr="009C6F40">
          <w:rPr>
            <w:noProof/>
            <w:webHidden/>
          </w:rPr>
          <w:fldChar w:fldCharType="end"/>
        </w:r>
      </w:hyperlink>
    </w:p>
    <w:p w14:paraId="7241B1EE" w14:textId="27CC6112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r:id="rId28" w:anchor="_Toc490141124" w:history="1">
        <w:r w:rsidR="009C6F40" w:rsidRPr="009C6F40">
          <w:rPr>
            <w:rStyle w:val="Hypertextovodkaz"/>
            <w:noProof/>
          </w:rPr>
          <w:t>Obrázek 5: Multifunkční hřiště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_Toc490141124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9</w:t>
        </w:r>
        <w:r w:rsidR="009C6F40" w:rsidRPr="009C6F40">
          <w:rPr>
            <w:noProof/>
            <w:webHidden/>
          </w:rPr>
          <w:fldChar w:fldCharType="end"/>
        </w:r>
      </w:hyperlink>
    </w:p>
    <w:p w14:paraId="5D53DE56" w14:textId="3E317BD8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r:id="rId29" w:anchor="_Toc490141125" w:history="1">
        <w:r w:rsidR="009C6F40" w:rsidRPr="009C6F40">
          <w:rPr>
            <w:rStyle w:val="Hypertextovodkaz"/>
            <w:noProof/>
          </w:rPr>
          <w:t>Obrázek 6: Znak fotbalového klubu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_Toc490141125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10</w:t>
        </w:r>
        <w:r w:rsidR="009C6F40" w:rsidRPr="009C6F40">
          <w:rPr>
            <w:noProof/>
            <w:webHidden/>
          </w:rPr>
          <w:fldChar w:fldCharType="end"/>
        </w:r>
      </w:hyperlink>
    </w:p>
    <w:p w14:paraId="75857237" w14:textId="539846B2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r:id="rId30" w:anchor="_Toc490141126" w:history="1">
        <w:r w:rsidR="009C6F40" w:rsidRPr="009C6F40">
          <w:rPr>
            <w:rStyle w:val="Hypertextovodkaz"/>
            <w:noProof/>
          </w:rPr>
          <w:t>Obrázek 7: Jízda veteránů do vrchu Džbán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_Toc490141126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10</w:t>
        </w:r>
        <w:r w:rsidR="009C6F40" w:rsidRPr="009C6F40">
          <w:rPr>
            <w:noProof/>
            <w:webHidden/>
          </w:rPr>
          <w:fldChar w:fldCharType="end"/>
        </w:r>
      </w:hyperlink>
    </w:p>
    <w:p w14:paraId="1B7B942E" w14:textId="21432C04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r:id="rId31" w:anchor="_Toc490141127" w:history="1">
        <w:r w:rsidR="009C6F40" w:rsidRPr="009C6F40">
          <w:rPr>
            <w:rStyle w:val="Hypertextovodkaz"/>
            <w:noProof/>
          </w:rPr>
          <w:t>Obrázek 8: Altánek zasvěcený kněžně Amálii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_Toc490141127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13</w:t>
        </w:r>
        <w:r w:rsidR="009C6F40" w:rsidRPr="009C6F40">
          <w:rPr>
            <w:noProof/>
            <w:webHidden/>
          </w:rPr>
          <w:fldChar w:fldCharType="end"/>
        </w:r>
      </w:hyperlink>
    </w:p>
    <w:p w14:paraId="6EF06746" w14:textId="752FB9F8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r:id="rId32" w:anchor="_Toc490141128" w:history="1">
        <w:r w:rsidR="009C6F40" w:rsidRPr="009C6F40">
          <w:rPr>
            <w:rStyle w:val="Hypertextovodkaz"/>
            <w:noProof/>
          </w:rPr>
          <w:t>Obrázek 9: Logo pivovaru Krušovice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_Toc490141128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13</w:t>
        </w:r>
        <w:r w:rsidR="009C6F40" w:rsidRPr="009C6F40">
          <w:rPr>
            <w:noProof/>
            <w:webHidden/>
          </w:rPr>
          <w:fldChar w:fldCharType="end"/>
        </w:r>
      </w:hyperlink>
    </w:p>
    <w:p w14:paraId="17B6DBF9" w14:textId="336CBA6D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490141129" w:history="1">
        <w:r w:rsidR="009C6F40" w:rsidRPr="009C6F40">
          <w:rPr>
            <w:rStyle w:val="Hypertextovodkaz"/>
            <w:noProof/>
          </w:rPr>
          <w:t>Obrázek 10: Turistická mapa okolí Hředle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_Toc490141129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14</w:t>
        </w:r>
        <w:r w:rsidR="009C6F40" w:rsidRPr="009C6F40">
          <w:rPr>
            <w:noProof/>
            <w:webHidden/>
          </w:rPr>
          <w:fldChar w:fldCharType="end"/>
        </w:r>
      </w:hyperlink>
    </w:p>
    <w:p w14:paraId="5D219687" w14:textId="34BDDEBB" w:rsidR="009C6F40" w:rsidRPr="009C6F40" w:rsidRDefault="002C1033" w:rsidP="009C6F40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490141130" w:history="1">
        <w:r w:rsidR="009C6F40" w:rsidRPr="009C6F40">
          <w:rPr>
            <w:rStyle w:val="Hypertextovodkaz"/>
            <w:noProof/>
          </w:rPr>
          <w:t>Obrázek 11: Přírodní park Džbán</w:t>
        </w:r>
        <w:r w:rsidR="009C6F40" w:rsidRPr="009C6F40">
          <w:rPr>
            <w:noProof/>
            <w:webHidden/>
          </w:rPr>
          <w:tab/>
        </w:r>
        <w:r w:rsidR="009C6F40" w:rsidRPr="009C6F40">
          <w:rPr>
            <w:noProof/>
            <w:webHidden/>
          </w:rPr>
          <w:fldChar w:fldCharType="begin"/>
        </w:r>
        <w:r w:rsidR="009C6F40" w:rsidRPr="009C6F40">
          <w:rPr>
            <w:noProof/>
            <w:webHidden/>
          </w:rPr>
          <w:instrText xml:space="preserve"> PAGEREF _Toc490141130 \h </w:instrText>
        </w:r>
        <w:r w:rsidR="009C6F40" w:rsidRPr="009C6F40">
          <w:rPr>
            <w:noProof/>
            <w:webHidden/>
          </w:rPr>
        </w:r>
        <w:r w:rsidR="009C6F40" w:rsidRPr="009C6F40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16</w:t>
        </w:r>
        <w:r w:rsidR="009C6F40" w:rsidRPr="009C6F40">
          <w:rPr>
            <w:noProof/>
            <w:webHidden/>
          </w:rPr>
          <w:fldChar w:fldCharType="end"/>
        </w:r>
      </w:hyperlink>
    </w:p>
    <w:p w14:paraId="172ACF63" w14:textId="77777777" w:rsidR="00782EEC" w:rsidRDefault="00D10899" w:rsidP="00782EEC">
      <w:r>
        <w:fldChar w:fldCharType="end"/>
      </w:r>
    </w:p>
    <w:p w14:paraId="6062CA3A" w14:textId="77777777" w:rsidR="00D10899" w:rsidRPr="00F80B94" w:rsidRDefault="00D10899" w:rsidP="00782EEC">
      <w:pPr>
        <w:rPr>
          <w:b/>
        </w:rPr>
      </w:pPr>
      <w:r w:rsidRPr="00F80B94">
        <w:rPr>
          <w:b/>
        </w:rPr>
        <w:t xml:space="preserve">Seznam tabulek </w:t>
      </w:r>
    </w:p>
    <w:p w14:paraId="48F4F4ED" w14:textId="42BD871A" w:rsidR="008116C2" w:rsidRPr="008116C2" w:rsidRDefault="00D10899" w:rsidP="008116C2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r w:rsidRPr="008116C2">
        <w:fldChar w:fldCharType="begin"/>
      </w:r>
      <w:r w:rsidRPr="008116C2">
        <w:instrText xml:space="preserve"> TOC \h \z \c "Tabulka" </w:instrText>
      </w:r>
      <w:r w:rsidRPr="008116C2">
        <w:fldChar w:fldCharType="separate"/>
      </w:r>
      <w:hyperlink w:anchor="_Toc490131618" w:history="1">
        <w:r w:rsidR="008116C2" w:rsidRPr="008116C2">
          <w:rPr>
            <w:rStyle w:val="Hypertextovodkaz"/>
            <w:noProof/>
          </w:rPr>
          <w:t>Tabulka 1: Demografický vývoj obyvatelstva v obci Hředle za posledních 10 let</w:t>
        </w:r>
        <w:r w:rsidR="008116C2" w:rsidRPr="008116C2">
          <w:rPr>
            <w:noProof/>
            <w:webHidden/>
          </w:rPr>
          <w:tab/>
        </w:r>
        <w:r w:rsidR="008116C2" w:rsidRPr="008116C2">
          <w:rPr>
            <w:noProof/>
            <w:webHidden/>
          </w:rPr>
          <w:fldChar w:fldCharType="begin"/>
        </w:r>
        <w:r w:rsidR="008116C2" w:rsidRPr="008116C2">
          <w:rPr>
            <w:noProof/>
            <w:webHidden/>
          </w:rPr>
          <w:instrText xml:space="preserve"> PAGEREF _Toc490131618 \h </w:instrText>
        </w:r>
        <w:r w:rsidR="008116C2" w:rsidRPr="008116C2">
          <w:rPr>
            <w:noProof/>
            <w:webHidden/>
          </w:rPr>
        </w:r>
        <w:r w:rsidR="008116C2" w:rsidRPr="008116C2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11</w:t>
        </w:r>
        <w:r w:rsidR="008116C2" w:rsidRPr="008116C2">
          <w:rPr>
            <w:noProof/>
            <w:webHidden/>
          </w:rPr>
          <w:fldChar w:fldCharType="end"/>
        </w:r>
      </w:hyperlink>
    </w:p>
    <w:p w14:paraId="78650A7A" w14:textId="779CB43A" w:rsidR="008116C2" w:rsidRPr="008116C2" w:rsidRDefault="002C1033" w:rsidP="008116C2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490131619" w:history="1">
        <w:r w:rsidR="008116C2" w:rsidRPr="008116C2">
          <w:rPr>
            <w:rStyle w:val="Hypertextovodkaz"/>
            <w:noProof/>
          </w:rPr>
          <w:t>Tabulka 2: Ekonomické subjekty dle jejich hospodářské činnosti</w:t>
        </w:r>
        <w:r w:rsidR="008116C2" w:rsidRPr="008116C2">
          <w:rPr>
            <w:noProof/>
            <w:webHidden/>
          </w:rPr>
          <w:tab/>
        </w:r>
        <w:r w:rsidR="008116C2" w:rsidRPr="008116C2">
          <w:rPr>
            <w:noProof/>
            <w:webHidden/>
          </w:rPr>
          <w:fldChar w:fldCharType="begin"/>
        </w:r>
        <w:r w:rsidR="008116C2" w:rsidRPr="008116C2">
          <w:rPr>
            <w:noProof/>
            <w:webHidden/>
          </w:rPr>
          <w:instrText xml:space="preserve"> PAGEREF _Toc490131619 \h </w:instrText>
        </w:r>
        <w:r w:rsidR="008116C2" w:rsidRPr="008116C2">
          <w:rPr>
            <w:noProof/>
            <w:webHidden/>
          </w:rPr>
        </w:r>
        <w:r w:rsidR="008116C2" w:rsidRPr="008116C2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12</w:t>
        </w:r>
        <w:r w:rsidR="008116C2" w:rsidRPr="008116C2">
          <w:rPr>
            <w:noProof/>
            <w:webHidden/>
          </w:rPr>
          <w:fldChar w:fldCharType="end"/>
        </w:r>
      </w:hyperlink>
    </w:p>
    <w:p w14:paraId="574FD71D" w14:textId="77777777" w:rsidR="00D10899" w:rsidRDefault="00D10899" w:rsidP="008116C2">
      <w:pPr>
        <w:spacing w:line="276" w:lineRule="auto"/>
      </w:pPr>
      <w:r w:rsidRPr="008116C2">
        <w:fldChar w:fldCharType="end"/>
      </w:r>
    </w:p>
    <w:p w14:paraId="2CFC69D9" w14:textId="77777777" w:rsidR="00D10899" w:rsidRPr="00D10899" w:rsidRDefault="00D10899" w:rsidP="00782EEC">
      <w:pPr>
        <w:rPr>
          <w:b/>
        </w:rPr>
      </w:pPr>
      <w:r w:rsidRPr="00D10899">
        <w:rPr>
          <w:b/>
        </w:rPr>
        <w:t xml:space="preserve">Seznam grafů </w:t>
      </w:r>
    </w:p>
    <w:p w14:paraId="6A757C67" w14:textId="0D381DB4" w:rsidR="008116C2" w:rsidRPr="008116C2" w:rsidRDefault="00D10899" w:rsidP="008116C2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r w:rsidRPr="008116C2">
        <w:fldChar w:fldCharType="begin"/>
      </w:r>
      <w:r w:rsidRPr="008116C2">
        <w:instrText xml:space="preserve"> TOC \h \z \c "Graf" </w:instrText>
      </w:r>
      <w:r w:rsidRPr="008116C2">
        <w:fldChar w:fldCharType="separate"/>
      </w:r>
      <w:hyperlink w:anchor="_Toc490131631" w:history="1">
        <w:r w:rsidR="008116C2" w:rsidRPr="008116C2">
          <w:rPr>
            <w:rStyle w:val="Hypertextovodkaz"/>
            <w:noProof/>
          </w:rPr>
          <w:t>Graf 1: Demografický vývoj obyvatelstva v obci Hředle</w:t>
        </w:r>
        <w:r w:rsidR="008116C2" w:rsidRPr="008116C2">
          <w:rPr>
            <w:noProof/>
            <w:webHidden/>
          </w:rPr>
          <w:tab/>
        </w:r>
        <w:r w:rsidR="008116C2" w:rsidRPr="008116C2">
          <w:rPr>
            <w:noProof/>
            <w:webHidden/>
          </w:rPr>
          <w:fldChar w:fldCharType="begin"/>
        </w:r>
        <w:r w:rsidR="008116C2" w:rsidRPr="008116C2">
          <w:rPr>
            <w:noProof/>
            <w:webHidden/>
          </w:rPr>
          <w:instrText xml:space="preserve"> PAGEREF _Toc490131631 \h </w:instrText>
        </w:r>
        <w:r w:rsidR="008116C2" w:rsidRPr="008116C2">
          <w:rPr>
            <w:noProof/>
            <w:webHidden/>
          </w:rPr>
        </w:r>
        <w:r w:rsidR="008116C2" w:rsidRPr="008116C2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11</w:t>
        </w:r>
        <w:r w:rsidR="008116C2" w:rsidRPr="008116C2">
          <w:rPr>
            <w:noProof/>
            <w:webHidden/>
          </w:rPr>
          <w:fldChar w:fldCharType="end"/>
        </w:r>
      </w:hyperlink>
    </w:p>
    <w:p w14:paraId="38325BB4" w14:textId="4D7D787C" w:rsidR="008116C2" w:rsidRPr="008116C2" w:rsidRDefault="002C1033" w:rsidP="008116C2">
      <w:pPr>
        <w:pStyle w:val="Seznamobrzk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490131632" w:history="1">
        <w:r w:rsidR="008116C2" w:rsidRPr="008116C2">
          <w:rPr>
            <w:rStyle w:val="Hypertextovodkaz"/>
            <w:noProof/>
          </w:rPr>
          <w:t>Graf 2: Věková struktura obyvatel obce Hředle</w:t>
        </w:r>
        <w:r w:rsidR="008116C2" w:rsidRPr="008116C2">
          <w:rPr>
            <w:noProof/>
            <w:webHidden/>
          </w:rPr>
          <w:tab/>
        </w:r>
        <w:r w:rsidR="008116C2" w:rsidRPr="008116C2">
          <w:rPr>
            <w:noProof/>
            <w:webHidden/>
          </w:rPr>
          <w:fldChar w:fldCharType="begin"/>
        </w:r>
        <w:r w:rsidR="008116C2" w:rsidRPr="008116C2">
          <w:rPr>
            <w:noProof/>
            <w:webHidden/>
          </w:rPr>
          <w:instrText xml:space="preserve"> PAGEREF _Toc490131632 \h </w:instrText>
        </w:r>
        <w:r w:rsidR="008116C2" w:rsidRPr="008116C2">
          <w:rPr>
            <w:noProof/>
            <w:webHidden/>
          </w:rPr>
        </w:r>
        <w:r w:rsidR="008116C2" w:rsidRPr="008116C2">
          <w:rPr>
            <w:noProof/>
            <w:webHidden/>
          </w:rPr>
          <w:fldChar w:fldCharType="separate"/>
        </w:r>
        <w:r w:rsidR="00B64B16">
          <w:rPr>
            <w:noProof/>
            <w:webHidden/>
          </w:rPr>
          <w:t>12</w:t>
        </w:r>
        <w:r w:rsidR="008116C2" w:rsidRPr="008116C2">
          <w:rPr>
            <w:noProof/>
            <w:webHidden/>
          </w:rPr>
          <w:fldChar w:fldCharType="end"/>
        </w:r>
      </w:hyperlink>
    </w:p>
    <w:p w14:paraId="7EF4CB86" w14:textId="77777777" w:rsidR="00D10899" w:rsidRDefault="00D10899" w:rsidP="008116C2">
      <w:pPr>
        <w:spacing w:line="276" w:lineRule="auto"/>
      </w:pPr>
      <w:r w:rsidRPr="008116C2">
        <w:fldChar w:fldCharType="end"/>
      </w:r>
    </w:p>
    <w:p w14:paraId="1030CA4B" w14:textId="77777777" w:rsidR="00782EEC" w:rsidRDefault="00782EEC">
      <w:r>
        <w:br w:type="page"/>
      </w:r>
    </w:p>
    <w:p w14:paraId="3ACD6767" w14:textId="77777777" w:rsidR="00782EEC" w:rsidRDefault="00782EEC" w:rsidP="00DF10CC">
      <w:pPr>
        <w:pStyle w:val="Nadpis1"/>
        <w:spacing w:after="240" w:line="276" w:lineRule="auto"/>
        <w:jc w:val="center"/>
      </w:pPr>
      <w:bookmarkStart w:id="41" w:name="_Toc490140801"/>
      <w:r>
        <w:lastRenderedPageBreak/>
        <w:t>Seznam použitých zdrojů</w:t>
      </w:r>
      <w:bookmarkEnd w:id="41"/>
    </w:p>
    <w:p w14:paraId="7504B12F" w14:textId="77777777" w:rsidR="00133FE3" w:rsidRDefault="00133FE3" w:rsidP="00D10899">
      <w:pPr>
        <w:spacing w:line="276" w:lineRule="auto"/>
      </w:pPr>
      <w:r>
        <w:t>Český statistický úřad (2017). Databáze demografických údajů za obce ČR</w:t>
      </w:r>
      <w:r>
        <w:br/>
        <w:t>(</w:t>
      </w:r>
      <w:r w:rsidRPr="00133FE3">
        <w:t>https://www.czso.cz/csu/czso/databaze-demografickych-udaju-za-obce-cr</w:t>
      </w:r>
      <w:r>
        <w:t xml:space="preserve">, 5. 8. 2017). </w:t>
      </w:r>
    </w:p>
    <w:p w14:paraId="500E3EF3" w14:textId="77777777" w:rsidR="00133FE3" w:rsidRDefault="00133FE3" w:rsidP="00133FE3">
      <w:pPr>
        <w:rPr>
          <w:rFonts w:cs="Times New Roman"/>
          <w:szCs w:val="24"/>
        </w:rPr>
      </w:pPr>
      <w:r>
        <w:t>Český statistický úřad (2017). Věkové složení obyvatelstva</w:t>
      </w:r>
      <w:r>
        <w:br/>
        <w:t>(</w:t>
      </w:r>
      <w:r w:rsidRPr="00B42403">
        <w:rPr>
          <w:rFonts w:cs="Times New Roman"/>
          <w:szCs w:val="24"/>
        </w:rPr>
        <w:t>https://www.czso.cz/csu/xs/vekove_slozeni_obyvatelstva_stc_kraje</w:t>
      </w:r>
      <w:r>
        <w:rPr>
          <w:rFonts w:cs="Times New Roman"/>
          <w:szCs w:val="24"/>
        </w:rPr>
        <w:t>, 4. 8. 2017).</w:t>
      </w:r>
    </w:p>
    <w:p w14:paraId="4D91D940" w14:textId="77777777" w:rsidR="00133FE3" w:rsidRPr="00133FE3" w:rsidRDefault="00133FE3" w:rsidP="00133FE3">
      <w:r>
        <w:rPr>
          <w:rFonts w:cs="Times New Roman"/>
          <w:szCs w:val="24"/>
        </w:rPr>
        <w:t>Mapy.cz (2017). Hředle</w:t>
      </w:r>
      <w:r>
        <w:rPr>
          <w:rFonts w:cs="Times New Roman"/>
          <w:szCs w:val="24"/>
        </w:rPr>
        <w:br/>
        <w:t>(</w:t>
      </w:r>
      <w:r w:rsidRPr="00133FE3">
        <w:rPr>
          <w:rFonts w:cs="Times New Roman"/>
          <w:szCs w:val="24"/>
        </w:rPr>
        <w:t>https://mapy.cz/turisticka?x=13.7528457&amp;y=50.1861092&amp;z=13&amp;source=muni&amp;id=4420&amp;q=h%C5%99edle</w:t>
      </w:r>
      <w:r>
        <w:rPr>
          <w:rFonts w:cs="Times New Roman"/>
          <w:szCs w:val="24"/>
        </w:rPr>
        <w:t>, 8. 8. 2017).</w:t>
      </w:r>
    </w:p>
    <w:p w14:paraId="6F485872" w14:textId="77777777" w:rsidR="00782EEC" w:rsidRDefault="00133FE3" w:rsidP="00133FE3">
      <w:pPr>
        <w:spacing w:line="276" w:lineRule="auto"/>
      </w:pPr>
      <w:r>
        <w:t>Oficiální stránky obce Hředle (2017). Historie</w:t>
      </w:r>
      <w:r>
        <w:br/>
        <w:t>(</w:t>
      </w:r>
      <w:r w:rsidRPr="00133FE3">
        <w:t>http://www.hredle.cz</w:t>
      </w:r>
      <w:r>
        <w:t>/informace-o-obci-/historie-/, 3. 8. 2017).</w:t>
      </w:r>
    </w:p>
    <w:p w14:paraId="4575F258" w14:textId="77777777" w:rsidR="00B53E27" w:rsidRDefault="00B53E27" w:rsidP="00133FE3">
      <w:pPr>
        <w:spacing w:line="276" w:lineRule="auto"/>
      </w:pPr>
      <w:r>
        <w:t xml:space="preserve">Oficiální stránky obce Hředle (2017). </w:t>
      </w:r>
      <w:r w:rsidRPr="00B53E27">
        <w:t>OZV č.1/2004 o znaku a praporu obce Hředle</w:t>
      </w:r>
      <w:r>
        <w:br/>
        <w:t>(</w:t>
      </w:r>
      <w:r w:rsidRPr="00B53E27">
        <w:t>http://www.hredle.cz/uredni-deska/ozv-c1-2004-o-znaku-a-praporu-obce-hredle-9.html?ftresult=znak</w:t>
      </w:r>
      <w:r>
        <w:t>, 7. 8. 2017).</w:t>
      </w:r>
    </w:p>
    <w:p w14:paraId="58DEE738" w14:textId="77777777" w:rsidR="00133FE3" w:rsidRDefault="00133FE3" w:rsidP="00133FE3">
      <w:pPr>
        <w:spacing w:line="276" w:lineRule="auto"/>
      </w:pPr>
      <w:r>
        <w:t>Regionální informační servis (2017). Hředle</w:t>
      </w:r>
      <w:r>
        <w:br/>
        <w:t>(</w:t>
      </w:r>
      <w:r w:rsidRPr="00133FE3">
        <w:t>http://www.risy.cz/cs/</w:t>
      </w:r>
      <w:proofErr w:type="spellStart"/>
      <w:r w:rsidRPr="00133FE3">
        <w:t>vyhledavace</w:t>
      </w:r>
      <w:proofErr w:type="spellEnd"/>
      <w:r w:rsidRPr="00133FE3">
        <w:t>/obce/</w:t>
      </w:r>
      <w:proofErr w:type="spellStart"/>
      <w:r w:rsidRPr="00133FE3">
        <w:t>detail?Zuj</w:t>
      </w:r>
      <w:proofErr w:type="spellEnd"/>
      <w:r w:rsidRPr="00133FE3">
        <w:t>=541770</w:t>
      </w:r>
      <w:r>
        <w:t>, 4. 8. 2017).</w:t>
      </w:r>
    </w:p>
    <w:p w14:paraId="7A593398" w14:textId="77777777" w:rsidR="00133FE3" w:rsidRDefault="00133FE3" w:rsidP="00133FE3">
      <w:pPr>
        <w:spacing w:line="276" w:lineRule="auto"/>
      </w:pPr>
      <w:r>
        <w:t>Wikipedie (2017). Hředle, okres Rakovník</w:t>
      </w:r>
      <w:r>
        <w:br/>
        <w:t>(</w:t>
      </w:r>
      <w:r w:rsidRPr="00133FE3">
        <w:t>https://cs.wikipedia.org/wiki/H</w:t>
      </w:r>
      <w:r>
        <w:t>%C5%99edle_(okres_Rakovn%C3%ADk, 2. 8. 2017).</w:t>
      </w:r>
    </w:p>
    <w:p w14:paraId="4B1D4FC5" w14:textId="77777777" w:rsidR="00782EEC" w:rsidRDefault="00133FE3" w:rsidP="00133FE3">
      <w:pPr>
        <w:spacing w:line="276" w:lineRule="auto"/>
      </w:pPr>
      <w:r>
        <w:t>Základní škola a mateřská škola Hředle (2017). Úvod</w:t>
      </w:r>
      <w:r>
        <w:br/>
        <w:t>(</w:t>
      </w:r>
      <w:r w:rsidRPr="00133FE3">
        <w:t>http://www.zshredle.estranky.cz/</w:t>
      </w:r>
      <w:r>
        <w:t>, 4. 8. 2017).</w:t>
      </w:r>
      <w:r w:rsidR="00782EEC">
        <w:br w:type="page"/>
      </w:r>
    </w:p>
    <w:p w14:paraId="3E8A14A7" w14:textId="77777777" w:rsidR="00782EEC" w:rsidRDefault="00782EEC" w:rsidP="00DF10CC">
      <w:pPr>
        <w:pStyle w:val="Nadpis1"/>
        <w:jc w:val="center"/>
      </w:pPr>
      <w:bookmarkStart w:id="42" w:name="_Toc490140802"/>
      <w:r>
        <w:lastRenderedPageBreak/>
        <w:t>Schvalovací doložka</w:t>
      </w:r>
      <w:bookmarkEnd w:id="42"/>
    </w:p>
    <w:p w14:paraId="52472D93" w14:textId="77777777" w:rsidR="00782EEC" w:rsidRDefault="00782EEC" w:rsidP="00782EEC"/>
    <w:p w14:paraId="0FAC3141" w14:textId="77777777" w:rsidR="00782EEC" w:rsidRPr="00782EEC" w:rsidRDefault="00782EEC" w:rsidP="0094790F">
      <w:pPr>
        <w:spacing w:line="360" w:lineRule="auto"/>
        <w:jc w:val="both"/>
      </w:pPr>
      <w:r>
        <w:t xml:space="preserve">Tento </w:t>
      </w:r>
      <w:r w:rsidRPr="00782EEC">
        <w:rPr>
          <w:b/>
        </w:rPr>
        <w:t>strategický plán rozvoje obce Hředle</w:t>
      </w:r>
      <w:r>
        <w:t xml:space="preserve"> zpracovaný na období let 2017 – 2021 byl projednán a schválen zastupitelstvem obce Hředle dne…………………………</w:t>
      </w:r>
      <w:r w:rsidR="0094790F">
        <w:t>…</w:t>
      </w:r>
      <w:proofErr w:type="gramStart"/>
      <w:r w:rsidR="0094790F">
        <w:t>…….</w:t>
      </w:r>
      <w:proofErr w:type="gramEnd"/>
      <w:r w:rsidR="0094790F">
        <w:t>.</w:t>
      </w:r>
    </w:p>
    <w:p w14:paraId="5BEA3DB7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444E6AAD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0F5F367B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52B9D909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3EC80BA1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1B7305C5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26B107B9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7081FDAD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45EDBBE6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4C4E4FAE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735399FA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69470EDE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66124F03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676E034C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02817951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3C17D1D2" w14:textId="77777777" w:rsidR="00782EEC" w:rsidRDefault="00782EEC" w:rsidP="00782EEC">
      <w:pPr>
        <w:spacing w:after="0" w:line="240" w:lineRule="auto"/>
        <w:rPr>
          <w:rFonts w:ascii="Tw Cen MT" w:hAnsi="Tw Cen MT" w:cs="Tw Cen MT"/>
        </w:rPr>
      </w:pPr>
    </w:p>
    <w:p w14:paraId="78D9445F" w14:textId="77777777" w:rsidR="00782EEC" w:rsidRDefault="00782EEC" w:rsidP="00782EEC">
      <w:pPr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ab/>
        <w:t>..………………………………………………………</w:t>
      </w:r>
    </w:p>
    <w:p w14:paraId="4220F49C" w14:textId="77777777" w:rsidR="00782EEC" w:rsidRDefault="00782EEC" w:rsidP="00782EEC">
      <w:pPr>
        <w:spacing w:after="0"/>
        <w:rPr>
          <w:rFonts w:cs="Times New Roman"/>
        </w:rPr>
      </w:pP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  <w:t xml:space="preserve">  </w:t>
      </w:r>
      <w:r>
        <w:rPr>
          <w:rFonts w:cs="Times New Roman"/>
          <w:sz w:val="22"/>
        </w:rPr>
        <w:tab/>
        <w:t xml:space="preserve">   </w:t>
      </w:r>
      <w:r>
        <w:rPr>
          <w:rFonts w:cs="Times New Roman"/>
          <w:sz w:val="22"/>
        </w:rPr>
        <w:tab/>
        <w:t xml:space="preserve">        Karel Vitner</w:t>
      </w:r>
    </w:p>
    <w:p w14:paraId="0554E782" w14:textId="77777777" w:rsidR="00782EEC" w:rsidRDefault="00782EEC" w:rsidP="00782EEC">
      <w:pPr>
        <w:spacing w:after="0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starosta obce Hředle</w:t>
      </w:r>
    </w:p>
    <w:p w14:paraId="254209BF" w14:textId="77777777" w:rsidR="00A0399B" w:rsidRDefault="00A0399B" w:rsidP="00D832CD">
      <w:pPr>
        <w:pStyle w:val="Nadpis2"/>
      </w:pPr>
    </w:p>
    <w:p w14:paraId="717C9B9B" w14:textId="77777777" w:rsidR="00026097" w:rsidRDefault="00026097"/>
    <w:sectPr w:rsidR="00026097" w:rsidSect="00D50F06">
      <w:footerReference w:type="default" r:id="rId33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321F4" w14:textId="77777777" w:rsidR="002C1033" w:rsidRDefault="002C1033" w:rsidP="00D50F06">
      <w:pPr>
        <w:spacing w:after="0" w:line="240" w:lineRule="auto"/>
      </w:pPr>
      <w:r>
        <w:separator/>
      </w:r>
    </w:p>
  </w:endnote>
  <w:endnote w:type="continuationSeparator" w:id="0">
    <w:p w14:paraId="67A820B2" w14:textId="77777777" w:rsidR="002C1033" w:rsidRDefault="002C1033" w:rsidP="00D50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w Cen MT">
    <w:altName w:val="Times New Roman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7685086"/>
      <w:docPartObj>
        <w:docPartGallery w:val="Page Numbers (Bottom of Page)"/>
        <w:docPartUnique/>
      </w:docPartObj>
    </w:sdtPr>
    <w:sdtEndPr/>
    <w:sdtContent>
      <w:p w14:paraId="31E56935" w14:textId="77777777" w:rsidR="009C6F40" w:rsidRDefault="009C6F4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040">
          <w:rPr>
            <w:noProof/>
          </w:rPr>
          <w:t>18</w:t>
        </w:r>
        <w:r>
          <w:fldChar w:fldCharType="end"/>
        </w:r>
      </w:p>
    </w:sdtContent>
  </w:sdt>
  <w:p w14:paraId="4901F5DD" w14:textId="77777777" w:rsidR="009C6F40" w:rsidRDefault="009C6F4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65845" w14:textId="77777777" w:rsidR="002C1033" w:rsidRDefault="002C1033" w:rsidP="00D50F06">
      <w:pPr>
        <w:spacing w:after="0" w:line="240" w:lineRule="auto"/>
      </w:pPr>
      <w:r>
        <w:separator/>
      </w:r>
    </w:p>
  </w:footnote>
  <w:footnote w:type="continuationSeparator" w:id="0">
    <w:p w14:paraId="0EC974EB" w14:textId="77777777" w:rsidR="002C1033" w:rsidRDefault="002C1033" w:rsidP="00D50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B4A71"/>
    <w:multiLevelType w:val="hybridMultilevel"/>
    <w:tmpl w:val="277E55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444B7"/>
    <w:multiLevelType w:val="hybridMultilevel"/>
    <w:tmpl w:val="BEE4AE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85473"/>
    <w:multiLevelType w:val="hybridMultilevel"/>
    <w:tmpl w:val="085898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154975"/>
    <w:multiLevelType w:val="hybridMultilevel"/>
    <w:tmpl w:val="91609B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920B1"/>
    <w:multiLevelType w:val="hybridMultilevel"/>
    <w:tmpl w:val="B2087B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99B"/>
    <w:rsid w:val="00026097"/>
    <w:rsid w:val="00033327"/>
    <w:rsid w:val="000C2B9D"/>
    <w:rsid w:val="000C4071"/>
    <w:rsid w:val="00102BF9"/>
    <w:rsid w:val="00107AD2"/>
    <w:rsid w:val="001114A9"/>
    <w:rsid w:val="00127A4D"/>
    <w:rsid w:val="00133FE3"/>
    <w:rsid w:val="00134A67"/>
    <w:rsid w:val="00175686"/>
    <w:rsid w:val="00197289"/>
    <w:rsid w:val="001C2EDB"/>
    <w:rsid w:val="001D34D8"/>
    <w:rsid w:val="001E60F1"/>
    <w:rsid w:val="00240C1E"/>
    <w:rsid w:val="00266C96"/>
    <w:rsid w:val="00281290"/>
    <w:rsid w:val="002C1033"/>
    <w:rsid w:val="003542C9"/>
    <w:rsid w:val="0038265A"/>
    <w:rsid w:val="003B7B84"/>
    <w:rsid w:val="003C6CD7"/>
    <w:rsid w:val="003D06FA"/>
    <w:rsid w:val="003D374E"/>
    <w:rsid w:val="00401D1E"/>
    <w:rsid w:val="004514A0"/>
    <w:rsid w:val="00471227"/>
    <w:rsid w:val="004A25A0"/>
    <w:rsid w:val="004E190B"/>
    <w:rsid w:val="00545E3E"/>
    <w:rsid w:val="00563DCD"/>
    <w:rsid w:val="00581B8A"/>
    <w:rsid w:val="0058249D"/>
    <w:rsid w:val="0068744D"/>
    <w:rsid w:val="00687FCB"/>
    <w:rsid w:val="006C43CC"/>
    <w:rsid w:val="0073251D"/>
    <w:rsid w:val="00782EEC"/>
    <w:rsid w:val="007C4DB8"/>
    <w:rsid w:val="007E6C38"/>
    <w:rsid w:val="007E7586"/>
    <w:rsid w:val="008116C2"/>
    <w:rsid w:val="00821837"/>
    <w:rsid w:val="00840A73"/>
    <w:rsid w:val="0086430A"/>
    <w:rsid w:val="008F15D7"/>
    <w:rsid w:val="00914F61"/>
    <w:rsid w:val="009473A3"/>
    <w:rsid w:val="0094790F"/>
    <w:rsid w:val="00974241"/>
    <w:rsid w:val="009A7689"/>
    <w:rsid w:val="009C6F40"/>
    <w:rsid w:val="009F782F"/>
    <w:rsid w:val="00A0050F"/>
    <w:rsid w:val="00A0399B"/>
    <w:rsid w:val="00A36CD0"/>
    <w:rsid w:val="00A549F3"/>
    <w:rsid w:val="00A92695"/>
    <w:rsid w:val="00AB418F"/>
    <w:rsid w:val="00AD20C4"/>
    <w:rsid w:val="00AE5EAD"/>
    <w:rsid w:val="00B022B6"/>
    <w:rsid w:val="00B37483"/>
    <w:rsid w:val="00B53E27"/>
    <w:rsid w:val="00B60B54"/>
    <w:rsid w:val="00B64B16"/>
    <w:rsid w:val="00B679E4"/>
    <w:rsid w:val="00BA1040"/>
    <w:rsid w:val="00BA2003"/>
    <w:rsid w:val="00BC2E97"/>
    <w:rsid w:val="00C63F8E"/>
    <w:rsid w:val="00CB764D"/>
    <w:rsid w:val="00CF1C20"/>
    <w:rsid w:val="00D10899"/>
    <w:rsid w:val="00D50F06"/>
    <w:rsid w:val="00D72ED5"/>
    <w:rsid w:val="00D832CD"/>
    <w:rsid w:val="00DA0A1A"/>
    <w:rsid w:val="00DC784D"/>
    <w:rsid w:val="00DF10CC"/>
    <w:rsid w:val="00E41991"/>
    <w:rsid w:val="00ED4182"/>
    <w:rsid w:val="00F25E0C"/>
    <w:rsid w:val="00F4337F"/>
    <w:rsid w:val="00F504D7"/>
    <w:rsid w:val="00F641F4"/>
    <w:rsid w:val="00F80B94"/>
    <w:rsid w:val="00FA2B56"/>
    <w:rsid w:val="00FB49DE"/>
    <w:rsid w:val="00FB6FA0"/>
    <w:rsid w:val="00FC6E43"/>
    <w:rsid w:val="00FE44B7"/>
    <w:rsid w:val="00FE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830BE"/>
  <w15:chartTrackingRefBased/>
  <w15:docId w15:val="{20AC9B01-D80A-4C03-BFBA-D20A95F3D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32CD"/>
    <w:rPr>
      <w:rFonts w:ascii="Book Antiqua" w:hAnsi="Book Antiqua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832CD"/>
    <w:pPr>
      <w:keepNext/>
      <w:keepLines/>
      <w:spacing w:before="240" w:after="0"/>
      <w:outlineLvl w:val="0"/>
    </w:pPr>
    <w:rPr>
      <w:rFonts w:eastAsiaTheme="majorEastAsia" w:cstheme="majorBidi"/>
      <w:b/>
      <w:color w:val="B26B24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832CD"/>
    <w:pPr>
      <w:keepNext/>
      <w:keepLines/>
      <w:spacing w:before="40" w:after="0"/>
      <w:outlineLvl w:val="1"/>
    </w:pPr>
    <w:rPr>
      <w:rFonts w:eastAsiaTheme="majorEastAsia" w:cstheme="majorBidi"/>
      <w:b/>
      <w:color w:val="CF973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53E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A0399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A0399B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832CD"/>
    <w:rPr>
      <w:rFonts w:ascii="Book Antiqua" w:eastAsiaTheme="majorEastAsia" w:hAnsi="Book Antiqua" w:cstheme="majorBidi"/>
      <w:b/>
      <w:color w:val="B26B24"/>
      <w:sz w:val="3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832CD"/>
    <w:rPr>
      <w:rFonts w:ascii="Book Antiqua" w:eastAsiaTheme="majorEastAsia" w:hAnsi="Book Antiqua" w:cstheme="majorBidi"/>
      <w:b/>
      <w:color w:val="CF9731"/>
      <w:sz w:val="32"/>
      <w:szCs w:val="26"/>
    </w:rPr>
  </w:style>
  <w:style w:type="paragraph" w:styleId="Zhlav">
    <w:name w:val="header"/>
    <w:basedOn w:val="Normln"/>
    <w:link w:val="ZhlavChar"/>
    <w:uiPriority w:val="99"/>
    <w:unhideWhenUsed/>
    <w:rsid w:val="00D50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0F06"/>
  </w:style>
  <w:style w:type="paragraph" w:styleId="Zpat">
    <w:name w:val="footer"/>
    <w:basedOn w:val="Normln"/>
    <w:link w:val="ZpatChar"/>
    <w:uiPriority w:val="99"/>
    <w:unhideWhenUsed/>
    <w:rsid w:val="00D50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0F06"/>
  </w:style>
  <w:style w:type="paragraph" w:styleId="Titulek">
    <w:name w:val="caption"/>
    <w:basedOn w:val="Normln"/>
    <w:next w:val="Normln"/>
    <w:uiPriority w:val="35"/>
    <w:unhideWhenUsed/>
    <w:qFormat/>
    <w:rsid w:val="001E60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281290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8129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281290"/>
    <w:pPr>
      <w:spacing w:after="100"/>
      <w:ind w:left="240"/>
    </w:pPr>
  </w:style>
  <w:style w:type="character" w:styleId="Hypertextovodkaz">
    <w:name w:val="Hyperlink"/>
    <w:basedOn w:val="Standardnpsmoodstavce"/>
    <w:uiPriority w:val="99"/>
    <w:unhideWhenUsed/>
    <w:rsid w:val="00281290"/>
    <w:rPr>
      <w:color w:val="0563C1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D10899"/>
    <w:pPr>
      <w:spacing w:after="0"/>
    </w:pPr>
  </w:style>
  <w:style w:type="table" w:styleId="Mkatabulky">
    <w:name w:val="Table Grid"/>
    <w:basedOn w:val="Normlntabulka"/>
    <w:uiPriority w:val="39"/>
    <w:rsid w:val="004E1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E190B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B53E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545E3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45E3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5E3E"/>
    <w:rPr>
      <w:rFonts w:ascii="Book Antiqua" w:hAnsi="Book Antiqu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5E3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5E3E"/>
    <w:rPr>
      <w:rFonts w:ascii="Book Antiqua" w:hAnsi="Book Antiqua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5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5E3E"/>
    <w:rPr>
      <w:rFonts w:ascii="Segoe UI" w:hAnsi="Segoe UI" w:cs="Segoe UI"/>
      <w:sz w:val="18"/>
      <w:szCs w:val="18"/>
    </w:rPr>
  </w:style>
  <w:style w:type="character" w:customStyle="1" w:styleId="st">
    <w:name w:val="st"/>
    <w:basedOn w:val="Standardnpsmoodstavce"/>
    <w:rsid w:val="0058249D"/>
  </w:style>
  <w:style w:type="character" w:styleId="Zdraznn">
    <w:name w:val="Emphasis"/>
    <w:basedOn w:val="Standardnpsmoodstavce"/>
    <w:uiPriority w:val="20"/>
    <w:qFormat/>
    <w:rsid w:val="005824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hyperlink" Target="file:///\\sofie.ad.4service.cz\domozaprojekt\29%20STRATEGIE\H&#344;EDLE\Strategick&#253;%20pl&#225;n%20obce%20H&#345;edle.docx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file:///\\sofie.ad.4service.cz\domozaprojekt\29%20STRATEGIE\H&#344;EDLE\Strategick&#253;%20pl&#225;n%20obce%20H&#345;edle.docx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chart" Target="charts/chart2.xml"/><Relationship Id="rId29" Type="http://schemas.openxmlformats.org/officeDocument/2006/relationships/hyperlink" Target="file:///\\sofie.ad.4service.cz\domozaprojekt\29%20STRATEGIE\H&#344;EDLE\Strategick&#253;%20pl&#225;n%20obce%20H&#345;edle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hyperlink" Target="file:///\\sofie.ad.4service.cz\domozaprojekt\29%20STRATEGIE\H&#344;EDLE\Strategick&#253;%20pl&#225;n%20obce%20H&#345;edle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hyperlink" Target="file:///\\sofie.ad.4service.cz\domozaprojekt\29%20STRATEGIE\H&#344;EDLE\Strategick&#253;%20pl&#225;n%20obce%20H&#345;edle.docx" TargetMode="External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31" Type="http://schemas.openxmlformats.org/officeDocument/2006/relationships/hyperlink" Target="file:///\\sofie.ad.4service.cz\domozaprojekt\29%20STRATEGIE\H&#344;EDLE\Strategick&#253;%20pl&#225;n%20obce%20H&#345;edle.docx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file:///\\sofie.ad.4service.cz\domozaprojekt\29%20STRATEGIE\H&#344;EDLE\Strategick&#253;%20pl&#225;n%20obce%20H&#345;edle.docx" TargetMode="External"/><Relationship Id="rId30" Type="http://schemas.openxmlformats.org/officeDocument/2006/relationships/hyperlink" Target="file:///\\sofie.ad.4service.cz\domozaprojekt\29%20STRATEGIE\H&#344;EDLE\Strategick&#253;%20pl&#225;n%20obce%20H&#345;edle.docx" TargetMode="Externa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ofie.ad.4service.cz\vesela\TABULK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ofie.ad.4service.cz\vesela\TABULK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945357225201953E-2"/>
          <c:y val="0.20355373138850275"/>
          <c:w val="0.92526167935920889"/>
          <c:h val="0.56264412023119825"/>
        </c:manualLayout>
      </c:layout>
      <c:lineChart>
        <c:grouping val="standard"/>
        <c:varyColors val="0"/>
        <c:ser>
          <c:idx val="0"/>
          <c:order val="0"/>
          <c:tx>
            <c:strRef>
              <c:f>List1!$G$1</c:f>
              <c:strCache>
                <c:ptCount val="1"/>
                <c:pt idx="0">
                  <c:v>Přírůstek 
přirozený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List1!$A$2:$A$11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List1!$G$2:$G$11</c:f>
              <c:numCache>
                <c:formatCode>#,##0</c:formatCode>
                <c:ptCount val="10"/>
                <c:pt idx="0">
                  <c:v>7</c:v>
                </c:pt>
                <c:pt idx="1">
                  <c:v>3</c:v>
                </c:pt>
                <c:pt idx="2">
                  <c:v>-3</c:v>
                </c:pt>
                <c:pt idx="3">
                  <c:v>-3</c:v>
                </c:pt>
                <c:pt idx="4">
                  <c:v>-3</c:v>
                </c:pt>
                <c:pt idx="5">
                  <c:v>0</c:v>
                </c:pt>
                <c:pt idx="6">
                  <c:v>-3</c:v>
                </c:pt>
                <c:pt idx="7">
                  <c:v>-5</c:v>
                </c:pt>
                <c:pt idx="8">
                  <c:v>-2</c:v>
                </c:pt>
                <c:pt idx="9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2F2-4BF9-97B2-18501A39D479}"/>
            </c:ext>
          </c:extLst>
        </c:ser>
        <c:ser>
          <c:idx val="1"/>
          <c:order val="1"/>
          <c:tx>
            <c:strRef>
              <c:f>List1!$H$1</c:f>
              <c:strCache>
                <c:ptCount val="1"/>
                <c:pt idx="0">
                  <c:v>Přírůstek 
migrační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List1!$A$2:$A$11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List1!$H$2:$H$11</c:f>
              <c:numCache>
                <c:formatCode>#,##0</c:formatCode>
                <c:ptCount val="10"/>
                <c:pt idx="0">
                  <c:v>9</c:v>
                </c:pt>
                <c:pt idx="1">
                  <c:v>-5</c:v>
                </c:pt>
                <c:pt idx="2">
                  <c:v>7</c:v>
                </c:pt>
                <c:pt idx="3">
                  <c:v>12</c:v>
                </c:pt>
                <c:pt idx="4">
                  <c:v>3</c:v>
                </c:pt>
                <c:pt idx="5">
                  <c:v>17</c:v>
                </c:pt>
                <c:pt idx="6">
                  <c:v>5</c:v>
                </c:pt>
                <c:pt idx="7">
                  <c:v>15</c:v>
                </c:pt>
                <c:pt idx="8">
                  <c:v>-10</c:v>
                </c:pt>
                <c:pt idx="9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2F2-4BF9-97B2-18501A39D479}"/>
            </c:ext>
          </c:extLst>
        </c:ser>
        <c:ser>
          <c:idx val="2"/>
          <c:order val="2"/>
          <c:tx>
            <c:strRef>
              <c:f>List1!$I$1</c:f>
              <c:strCache>
                <c:ptCount val="1"/>
                <c:pt idx="0">
                  <c:v>Přírůstek 
celkový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chemeClr val="accent4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4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4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List1!$A$2:$A$11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List1!$I$2:$I$11</c:f>
              <c:numCache>
                <c:formatCode>#,##0</c:formatCode>
                <c:ptCount val="10"/>
                <c:pt idx="0">
                  <c:v>16</c:v>
                </c:pt>
                <c:pt idx="1">
                  <c:v>-2</c:v>
                </c:pt>
                <c:pt idx="2">
                  <c:v>4</c:v>
                </c:pt>
                <c:pt idx="3">
                  <c:v>9</c:v>
                </c:pt>
                <c:pt idx="4">
                  <c:v>0</c:v>
                </c:pt>
                <c:pt idx="5">
                  <c:v>17</c:v>
                </c:pt>
                <c:pt idx="6">
                  <c:v>2</c:v>
                </c:pt>
                <c:pt idx="7">
                  <c:v>10</c:v>
                </c:pt>
                <c:pt idx="8">
                  <c:v>-12</c:v>
                </c:pt>
                <c:pt idx="9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2F2-4BF9-97B2-18501A39D4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8478528"/>
        <c:axId val="268477352"/>
      </c:lineChart>
      <c:catAx>
        <c:axId val="26847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 Antiqua" panose="0204060205030503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268477352"/>
        <c:crosses val="autoZero"/>
        <c:auto val="1"/>
        <c:lblAlgn val="ctr"/>
        <c:lblOffset val="100"/>
        <c:noMultiLvlLbl val="0"/>
      </c:catAx>
      <c:valAx>
        <c:axId val="268477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 Antiqua" panose="0204060205030503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26847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List1!$C$49</c:f>
              <c:strCache>
                <c:ptCount val="1"/>
                <c:pt idx="0">
                  <c:v>Muži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 Antiqua" panose="0204060205030503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List1!$B$50:$B$54</c:f>
              <c:strCache>
                <c:ptCount val="5"/>
                <c:pt idx="0">
                  <c:v>0 - 24</c:v>
                </c:pt>
                <c:pt idx="1">
                  <c:v>25 - 44</c:v>
                </c:pt>
                <c:pt idx="2">
                  <c:v>45 - 64</c:v>
                </c:pt>
                <c:pt idx="3">
                  <c:v>65 - 84</c:v>
                </c:pt>
                <c:pt idx="4">
                  <c:v>85 +</c:v>
                </c:pt>
              </c:strCache>
            </c:strRef>
          </c:cat>
          <c:val>
            <c:numRef>
              <c:f>List1!$C$50:$C$54</c:f>
              <c:numCache>
                <c:formatCode>General</c:formatCode>
                <c:ptCount val="5"/>
                <c:pt idx="0">
                  <c:v>74</c:v>
                </c:pt>
                <c:pt idx="1">
                  <c:v>111</c:v>
                </c:pt>
                <c:pt idx="2">
                  <c:v>69</c:v>
                </c:pt>
                <c:pt idx="3">
                  <c:v>49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BA-4533-9D8D-D62A9A56BF07}"/>
            </c:ext>
          </c:extLst>
        </c:ser>
        <c:ser>
          <c:idx val="1"/>
          <c:order val="1"/>
          <c:tx>
            <c:strRef>
              <c:f>List1!$D$49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 Antiqua" panose="0204060205030503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List1!$B$50:$B$54</c:f>
              <c:strCache>
                <c:ptCount val="5"/>
                <c:pt idx="0">
                  <c:v>0 - 24</c:v>
                </c:pt>
                <c:pt idx="1">
                  <c:v>25 - 44</c:v>
                </c:pt>
                <c:pt idx="2">
                  <c:v>45 - 64</c:v>
                </c:pt>
                <c:pt idx="3">
                  <c:v>65 - 84</c:v>
                </c:pt>
                <c:pt idx="4">
                  <c:v>85 +</c:v>
                </c:pt>
              </c:strCache>
            </c:strRef>
          </c:cat>
          <c:val>
            <c:numRef>
              <c:f>List1!$D$50:$D$54</c:f>
              <c:numCache>
                <c:formatCode>General</c:formatCode>
                <c:ptCount val="5"/>
                <c:pt idx="0">
                  <c:v>78</c:v>
                </c:pt>
                <c:pt idx="1">
                  <c:v>72</c:v>
                </c:pt>
                <c:pt idx="2">
                  <c:v>75</c:v>
                </c:pt>
                <c:pt idx="3">
                  <c:v>64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BA-4533-9D8D-D62A9A56BF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68475000"/>
        <c:axId val="268477744"/>
      </c:barChart>
      <c:catAx>
        <c:axId val="2684750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Book Antiqua" panose="0204060205030503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>
                    <a:latin typeface="Book Antiqua" panose="02040602050305030304" pitchFamily="18" charset="0"/>
                    <a:cs typeface="Times New Roman" panose="02020603050405020304" pitchFamily="18" charset="0"/>
                  </a:rPr>
                  <a:t>Věk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Book Antiqua" panose="0204060205030503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 Antiqua" panose="0204060205030503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268477744"/>
        <c:crosses val="autoZero"/>
        <c:auto val="1"/>
        <c:lblAlgn val="ctr"/>
        <c:lblOffset val="100"/>
        <c:noMultiLvlLbl val="0"/>
      </c:catAx>
      <c:valAx>
        <c:axId val="268477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268475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– 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B06979-8794-476C-9096-29F1E999F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3575</Words>
  <Characters>21094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rozvoje obce Hředle</vt:lpstr>
    </vt:vector>
  </TitlesOfParts>
  <Company/>
  <LinksUpToDate>false</LinksUpToDate>
  <CharactersWithSpaces>24620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rozvoje obce Hředle</dc:title>
  <dc:subject/>
  <dc:creator>vesela</dc:creator>
  <cp:keywords/>
  <dc:description/>
  <cp:lastModifiedBy>Mistostarostka</cp:lastModifiedBy>
  <cp:revision>2</cp:revision>
  <cp:lastPrinted>2019-11-26T08:08:00Z</cp:lastPrinted>
  <dcterms:created xsi:type="dcterms:W3CDTF">2019-11-27T12:24:00Z</dcterms:created>
  <dcterms:modified xsi:type="dcterms:W3CDTF">2019-11-27T12:24:00Z</dcterms:modified>
</cp:coreProperties>
</file>